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D3FE4" w14:textId="6D215A7D" w:rsidR="00014BDC" w:rsidRPr="006477A9" w:rsidRDefault="0082334B">
      <w:pPr>
        <w:rPr>
          <w:b/>
          <w:sz w:val="28"/>
          <w:szCs w:val="28"/>
        </w:rPr>
      </w:pPr>
      <w:r w:rsidRPr="006477A9">
        <w:rPr>
          <w:b/>
          <w:noProof/>
          <w:color w:val="1F4E79" w:themeColor="accent5" w:themeShade="80"/>
          <w:sz w:val="28"/>
          <w:szCs w:val="28"/>
          <w:lang w:val="es-ES_tradnl" w:eastAsia="es-ES_tradnl"/>
        </w:rPr>
        <mc:AlternateContent>
          <mc:Choice Requires="wps">
            <w:drawing>
              <wp:anchor distT="0" distB="0" distL="114300" distR="114300" simplePos="0" relativeHeight="251659264" behindDoc="0" locked="0" layoutInCell="1" allowOverlap="1" wp14:anchorId="4F0FF06F" wp14:editId="3187B4C8">
                <wp:simplePos x="0" y="0"/>
                <wp:positionH relativeFrom="column">
                  <wp:posOffset>-554990</wp:posOffset>
                </wp:positionH>
                <wp:positionV relativeFrom="paragraph">
                  <wp:posOffset>192568</wp:posOffset>
                </wp:positionV>
                <wp:extent cx="6575563" cy="1121134"/>
                <wp:effectExtent l="0" t="0" r="317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5563" cy="11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7B84D" w14:textId="77777777" w:rsidR="00506B96" w:rsidRPr="00E05BC9" w:rsidRDefault="00506B96" w:rsidP="00506B96">
                            <w:pPr>
                              <w:spacing w:line="280" w:lineRule="exact"/>
                              <w:rPr>
                                <w:b/>
                                <w:spacing w:val="-8"/>
                              </w:rPr>
                            </w:pPr>
                            <w:r w:rsidRPr="00E05BC9">
                              <w:rPr>
                                <w:b/>
                                <w:spacing w:val="-8"/>
                              </w:rPr>
                              <w:t xml:space="preserve">Adenda </w:t>
                            </w:r>
                            <w:r w:rsidR="007A480B" w:rsidRPr="00E05BC9">
                              <w:rPr>
                                <w:b/>
                                <w:spacing w:val="-8"/>
                              </w:rPr>
                              <w:t xml:space="preserve">a la Guía Docente </w:t>
                            </w:r>
                            <w:r w:rsidRPr="00E05BC9">
                              <w:rPr>
                                <w:b/>
                                <w:spacing w:val="-8"/>
                              </w:rPr>
                              <w:t>de la asignatura</w:t>
                            </w:r>
                          </w:p>
                          <w:p w14:paraId="0F0611DB" w14:textId="77777777" w:rsidR="0082334B" w:rsidRPr="00E05BC9" w:rsidRDefault="00506B96" w:rsidP="00506B96">
                            <w:pPr>
                              <w:tabs>
                                <w:tab w:val="left" w:pos="8460"/>
                              </w:tabs>
                              <w:rPr>
                                <w:color w:val="1F3864" w:themeColor="accent1" w:themeShade="80"/>
                                <w:spacing w:val="-16"/>
                                <w:sz w:val="32"/>
                                <w:szCs w:val="32"/>
                              </w:rPr>
                            </w:pPr>
                            <w:r w:rsidRPr="00E05BC9">
                              <w:rPr>
                                <w:color w:val="1F3864" w:themeColor="accent1" w:themeShade="80"/>
                                <w:spacing w:val="-16"/>
                                <w:sz w:val="32"/>
                                <w:szCs w:val="32"/>
                              </w:rPr>
                              <w:t>NOMBRE DE LA ASIGNATURA</w:t>
                            </w:r>
                          </w:p>
                          <w:p w14:paraId="76E7B4A7" w14:textId="77777777" w:rsidR="00506B96" w:rsidRPr="00E05BC9" w:rsidRDefault="00506B96" w:rsidP="00506B96">
                            <w:pPr>
                              <w:tabs>
                                <w:tab w:val="left" w:pos="8460"/>
                              </w:tabs>
                              <w:rPr>
                                <w:spacing w:val="-8"/>
                                <w:sz w:val="22"/>
                                <w:szCs w:val="18"/>
                              </w:rPr>
                            </w:pPr>
                            <w:r w:rsidRPr="00E05BC9">
                              <w:rPr>
                                <w:color w:val="333333"/>
                                <w:spacing w:val="-16"/>
                                <w:sz w:val="32"/>
                                <w:szCs w:val="32"/>
                              </w:rPr>
                              <w:tab/>
                            </w:r>
                            <w:r w:rsidRPr="00E05BC9">
                              <w:rPr>
                                <w:spacing w:val="-8"/>
                                <w:sz w:val="22"/>
                                <w:szCs w:val="18"/>
                              </w:rPr>
                              <w:t>Curso 2019-2020</w:t>
                            </w:r>
                          </w:p>
                          <w:p w14:paraId="320A706B" w14:textId="77777777" w:rsidR="00506B96" w:rsidRPr="00E05BC9" w:rsidRDefault="00506B96" w:rsidP="00506B96">
                            <w:pPr>
                              <w:tabs>
                                <w:tab w:val="left" w:pos="8460"/>
                              </w:tabs>
                              <w:jc w:val="right"/>
                              <w:rPr>
                                <w:spacing w:val="-8"/>
                                <w:sz w:val="18"/>
                                <w:szCs w:val="18"/>
                              </w:rPr>
                            </w:pPr>
                            <w:r w:rsidRPr="00E05BC9">
                              <w:rPr>
                                <w:spacing w:val="-8"/>
                                <w:sz w:val="18"/>
                                <w:szCs w:val="18"/>
                              </w:rPr>
                              <w:t xml:space="preserve">(Fecha de aprobación </w:t>
                            </w:r>
                            <w:r w:rsidRPr="00C34B24">
                              <w:rPr>
                                <w:spacing w:val="-8"/>
                                <w:sz w:val="18"/>
                                <w:szCs w:val="18"/>
                              </w:rPr>
                              <w:t xml:space="preserve">en Consejo de </w:t>
                            </w:r>
                            <w:r w:rsidR="001F6020" w:rsidRPr="00C34B24">
                              <w:rPr>
                                <w:spacing w:val="-8"/>
                                <w:sz w:val="18"/>
                                <w:szCs w:val="18"/>
                              </w:rPr>
                              <w:t>Gobierno: 30/04/2020</w:t>
                            </w:r>
                            <w:r w:rsidRPr="00C34B24">
                              <w:rPr>
                                <w:spacing w:val="-8"/>
                                <w:sz w:val="18"/>
                                <w:szCs w:val="18"/>
                              </w:rPr>
                              <w:t>)</w:t>
                            </w:r>
                          </w:p>
                          <w:p w14:paraId="55877530" w14:textId="77777777" w:rsidR="00506B96" w:rsidRPr="00E05BC9" w:rsidRDefault="00506B96" w:rsidP="00C37CD4">
                            <w:pPr>
                              <w:tabs>
                                <w:tab w:val="left" w:pos="8460"/>
                              </w:tabs>
                              <w:jc w:val="right"/>
                              <w:rPr>
                                <w:spacing w:val="-8"/>
                                <w:sz w:val="18"/>
                                <w:szCs w:val="18"/>
                              </w:rPr>
                            </w:pPr>
                          </w:p>
                          <w:p w14:paraId="48A794BE" w14:textId="77777777" w:rsidR="00506B96" w:rsidRPr="00E05BC9" w:rsidRDefault="00506B96" w:rsidP="00506B96">
                            <w:pPr>
                              <w:tabs>
                                <w:tab w:val="left" w:pos="8460"/>
                              </w:tabs>
                              <w:jc w:val="right"/>
                              <w:rPr>
                                <w:spacing w:val="-8"/>
                                <w:sz w:val="18"/>
                                <w:szCs w:val="18"/>
                              </w:rPr>
                            </w:pPr>
                          </w:p>
                          <w:p w14:paraId="600222D9" w14:textId="77777777" w:rsidR="00506B96" w:rsidRPr="00E05BC9" w:rsidRDefault="00506B96" w:rsidP="00506B96">
                            <w:pPr>
                              <w:tabs>
                                <w:tab w:val="left" w:pos="8460"/>
                              </w:tabs>
                              <w:spacing w:line="3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FF06F" id="_x0000_t202" coordsize="21600,21600" o:spt="202" path="m0,0l0,21600,21600,21600,21600,0xe">
                <v:stroke joinstyle="miter"/>
                <v:path gradientshapeok="t" o:connecttype="rect"/>
              </v:shapetype>
              <v:shape id="Text_x0020_Box_x0020_4" o:spid="_x0000_s1026" type="#_x0000_t202" style="position:absolute;margin-left:-43.7pt;margin-top:15.15pt;width:517.75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" filled="f" stroked="f">
                <v:path arrowok="t"/>
                <v:textbox inset="0,0,0,0">
                  <w:txbxContent>
                    <w:p w14:paraId="1E17B84D" w14:textId="77777777" w:rsidR="00506B96" w:rsidRPr="00E05BC9" w:rsidRDefault="00506B96" w:rsidP="00506B96">
                      <w:pPr>
                        <w:spacing w:line="280" w:lineRule="exact"/>
                        <w:rPr>
                          <w:b/>
                          <w:spacing w:val="-8"/>
                        </w:rPr>
                      </w:pPr>
                      <w:r w:rsidRPr="00E05BC9">
                        <w:rPr>
                          <w:b/>
                          <w:spacing w:val="-8"/>
                        </w:rPr>
                        <w:t xml:space="preserve">Adenda </w:t>
                      </w:r>
                      <w:r w:rsidR="007A480B" w:rsidRPr="00E05BC9">
                        <w:rPr>
                          <w:b/>
                          <w:spacing w:val="-8"/>
                        </w:rPr>
                        <w:t xml:space="preserve">a la Guía Docente </w:t>
                      </w:r>
                      <w:r w:rsidRPr="00E05BC9">
                        <w:rPr>
                          <w:b/>
                          <w:spacing w:val="-8"/>
                        </w:rPr>
                        <w:t>de la asignatura</w:t>
                      </w:r>
                    </w:p>
                    <w:p w14:paraId="0F0611DB" w14:textId="77777777" w:rsidR="0082334B" w:rsidRPr="00E05BC9" w:rsidRDefault="00506B96" w:rsidP="00506B96">
                      <w:pPr>
                        <w:tabs>
                          <w:tab w:val="left" w:pos="8460"/>
                        </w:tabs>
                        <w:rPr>
                          <w:color w:val="1F3864" w:themeColor="accent1" w:themeShade="80"/>
                          <w:spacing w:val="-16"/>
                          <w:sz w:val="32"/>
                          <w:szCs w:val="32"/>
                        </w:rPr>
                      </w:pPr>
                      <w:r w:rsidRPr="00E05BC9">
                        <w:rPr>
                          <w:color w:val="1F3864" w:themeColor="accent1" w:themeShade="80"/>
                          <w:spacing w:val="-16"/>
                          <w:sz w:val="32"/>
                          <w:szCs w:val="32"/>
                        </w:rPr>
                        <w:t>NOMBRE DE LA ASIGNATURA</w:t>
                      </w:r>
                    </w:p>
                    <w:p w14:paraId="76E7B4A7" w14:textId="77777777" w:rsidR="00506B96" w:rsidRPr="00E05BC9" w:rsidRDefault="00506B96" w:rsidP="00506B96">
                      <w:pPr>
                        <w:tabs>
                          <w:tab w:val="left" w:pos="8460"/>
                        </w:tabs>
                        <w:rPr>
                          <w:spacing w:val="-8"/>
                          <w:sz w:val="22"/>
                          <w:szCs w:val="18"/>
                        </w:rPr>
                      </w:pPr>
                      <w:r w:rsidRPr="00E05BC9">
                        <w:rPr>
                          <w:color w:val="333333"/>
                          <w:spacing w:val="-16"/>
                          <w:sz w:val="32"/>
                          <w:szCs w:val="32"/>
                        </w:rPr>
                        <w:tab/>
                      </w:r>
                      <w:r w:rsidRPr="00E05BC9">
                        <w:rPr>
                          <w:spacing w:val="-8"/>
                          <w:sz w:val="22"/>
                          <w:szCs w:val="18"/>
                        </w:rPr>
                        <w:t>Curso 2019-2020</w:t>
                      </w:r>
                    </w:p>
                    <w:p w14:paraId="320A706B" w14:textId="77777777" w:rsidR="00506B96" w:rsidRPr="00E05BC9" w:rsidRDefault="00506B96" w:rsidP="00506B96">
                      <w:pPr>
                        <w:tabs>
                          <w:tab w:val="left" w:pos="8460"/>
                        </w:tabs>
                        <w:jc w:val="right"/>
                        <w:rPr>
                          <w:spacing w:val="-8"/>
                          <w:sz w:val="18"/>
                          <w:szCs w:val="18"/>
                        </w:rPr>
                      </w:pPr>
                      <w:r w:rsidRPr="00E05BC9">
                        <w:rPr>
                          <w:spacing w:val="-8"/>
                          <w:sz w:val="18"/>
                          <w:szCs w:val="18"/>
                        </w:rPr>
                        <w:t xml:space="preserve">(Fecha de aprobación </w:t>
                      </w:r>
                      <w:r w:rsidRPr="00C34B24">
                        <w:rPr>
                          <w:spacing w:val="-8"/>
                          <w:sz w:val="18"/>
                          <w:szCs w:val="18"/>
                        </w:rPr>
                        <w:t xml:space="preserve">en Consejo de </w:t>
                      </w:r>
                      <w:r w:rsidR="001F6020" w:rsidRPr="00C34B24">
                        <w:rPr>
                          <w:spacing w:val="-8"/>
                          <w:sz w:val="18"/>
                          <w:szCs w:val="18"/>
                        </w:rPr>
                        <w:t>Gobierno: 30/04/2020</w:t>
                      </w:r>
                      <w:r w:rsidRPr="00C34B24">
                        <w:rPr>
                          <w:spacing w:val="-8"/>
                          <w:sz w:val="18"/>
                          <w:szCs w:val="18"/>
                        </w:rPr>
                        <w:t>)</w:t>
                      </w:r>
                    </w:p>
                    <w:p w14:paraId="55877530" w14:textId="77777777" w:rsidR="00506B96" w:rsidRPr="00E05BC9" w:rsidRDefault="00506B96" w:rsidP="00C37CD4">
                      <w:pPr>
                        <w:tabs>
                          <w:tab w:val="left" w:pos="8460"/>
                        </w:tabs>
                        <w:jc w:val="right"/>
                        <w:rPr>
                          <w:spacing w:val="-8"/>
                          <w:sz w:val="18"/>
                          <w:szCs w:val="18"/>
                        </w:rPr>
                      </w:pPr>
                    </w:p>
                    <w:p w14:paraId="48A794BE" w14:textId="77777777" w:rsidR="00506B96" w:rsidRPr="00E05BC9" w:rsidRDefault="00506B96" w:rsidP="00506B96">
                      <w:pPr>
                        <w:tabs>
                          <w:tab w:val="left" w:pos="8460"/>
                        </w:tabs>
                        <w:jc w:val="right"/>
                        <w:rPr>
                          <w:spacing w:val="-8"/>
                          <w:sz w:val="18"/>
                          <w:szCs w:val="18"/>
                        </w:rPr>
                      </w:pPr>
                    </w:p>
                    <w:p w14:paraId="600222D9" w14:textId="77777777" w:rsidR="00506B96" w:rsidRPr="00E05BC9" w:rsidRDefault="00506B96" w:rsidP="00506B96">
                      <w:pPr>
                        <w:tabs>
                          <w:tab w:val="left" w:pos="8460"/>
                        </w:tabs>
                        <w:spacing w:line="340" w:lineRule="exact"/>
                      </w:pPr>
                    </w:p>
                  </w:txbxContent>
                </v:textbox>
              </v:shape>
            </w:pict>
          </mc:Fallback>
        </mc:AlternateContent>
      </w:r>
      <w:r w:rsidR="0005668B">
        <w:rPr>
          <w:b/>
          <w:color w:val="1F4E79" w:themeColor="accent5" w:themeShade="80"/>
          <w:sz w:val="28"/>
          <w:szCs w:val="28"/>
        </w:rPr>
        <w:t>lll</w:t>
      </w:r>
      <w:r w:rsidR="00E05BC9" w:rsidRPr="006477A9">
        <w:rPr>
          <w:b/>
          <w:color w:val="1F4E79" w:themeColor="accent5" w:themeShade="80"/>
          <w:sz w:val="28"/>
          <w:szCs w:val="28"/>
        </w:rPr>
        <w:t>ANEXO I</w:t>
      </w:r>
    </w:p>
    <w:p w14:paraId="6A78D1A3" w14:textId="77777777" w:rsidR="00506B96" w:rsidRPr="0074773D" w:rsidRDefault="00506B96"/>
    <w:p w14:paraId="380F42D1" w14:textId="77777777" w:rsidR="00506B96" w:rsidRPr="0074773D" w:rsidRDefault="00506B96"/>
    <w:p w14:paraId="3C831548" w14:textId="77777777" w:rsidR="00506B96" w:rsidRPr="0074773D" w:rsidRDefault="00506B96"/>
    <w:p w14:paraId="0BD43E55" w14:textId="77777777" w:rsidR="00506B96" w:rsidRPr="0074773D" w:rsidRDefault="00506B96"/>
    <w:p w14:paraId="6867E7D1" w14:textId="77777777" w:rsidR="00506B96" w:rsidRPr="0074773D" w:rsidRDefault="00506B96"/>
    <w:p w14:paraId="75352BD1" w14:textId="77777777" w:rsidR="00506B96" w:rsidRPr="0074773D" w:rsidRDefault="00506B96"/>
    <w:p w14:paraId="13DEEA8A" w14:textId="77777777" w:rsidR="00506B96" w:rsidRPr="0074773D" w:rsidRDefault="00506B96"/>
    <w:p w14:paraId="69D85C1D" w14:textId="77777777" w:rsidR="0031290B" w:rsidRPr="0074773D" w:rsidRDefault="0031290B" w:rsidP="006956A8">
      <w:pPr>
        <w:ind w:left="-709" w:right="-1000"/>
        <w:jc w:val="both"/>
      </w:pPr>
      <w:r w:rsidRPr="0074773D">
        <w:t xml:space="preserve">A causa de la crisis sanitaria </w:t>
      </w:r>
      <w:r w:rsidR="007A480B" w:rsidRPr="0074773D">
        <w:t>causada por el COVID-19</w:t>
      </w:r>
      <w:r w:rsidR="005B360B">
        <w:t>, el profesorado responsable</w:t>
      </w:r>
      <w:r w:rsidR="00A62AB9">
        <w:t xml:space="preserve"> de las asignaturas</w:t>
      </w:r>
      <w:r w:rsidR="005B360B">
        <w:t xml:space="preserve"> ha realizado una adaptación </w:t>
      </w:r>
      <w:r w:rsidR="00203418">
        <w:t xml:space="preserve">de los criterios académicos </w:t>
      </w:r>
      <w:r w:rsidR="00E35451">
        <w:t xml:space="preserve">de </w:t>
      </w:r>
      <w:r w:rsidR="005E72B9" w:rsidRPr="005E72B9">
        <w:t xml:space="preserve">acuerdo con las directrices del </w:t>
      </w:r>
      <w:r w:rsidR="005E72B9" w:rsidRPr="00E35451">
        <w:rPr>
          <w:u w:val="single"/>
        </w:rPr>
        <w:t>documento del marco andaluz sobre criterios de adaptación</w:t>
      </w:r>
      <w:r w:rsidR="005E72B9" w:rsidRPr="005E72B9">
        <w:t xml:space="preserve"> </w:t>
      </w:r>
      <w:r w:rsidR="005E72B9">
        <w:t xml:space="preserve">de 11 de abril de 2020 y </w:t>
      </w:r>
      <w:r w:rsidR="005E72B9" w:rsidRPr="00E35451">
        <w:rPr>
          <w:u w:val="single"/>
        </w:rPr>
        <w:t xml:space="preserve">la </w:t>
      </w:r>
      <w:r w:rsidR="001802F4">
        <w:rPr>
          <w:u w:val="single"/>
        </w:rPr>
        <w:t>G</w:t>
      </w:r>
      <w:r w:rsidR="005E72B9" w:rsidRPr="00E35451">
        <w:rPr>
          <w:u w:val="single"/>
        </w:rPr>
        <w:t xml:space="preserve">uía para la adaptación de la docencia </w:t>
      </w:r>
      <w:r w:rsidR="007871F6">
        <w:rPr>
          <w:u w:val="single"/>
        </w:rPr>
        <w:t xml:space="preserve">y evaluación </w:t>
      </w:r>
      <w:r w:rsidR="005E72B9" w:rsidRPr="00E35451">
        <w:rPr>
          <w:u w:val="single"/>
        </w:rPr>
        <w:t>en la Universidad de Jaén ante la situación excepcional</w:t>
      </w:r>
      <w:r w:rsidR="0018358F">
        <w:rPr>
          <w:u w:val="single"/>
        </w:rPr>
        <w:t xml:space="preserve"> provocada por el C</w:t>
      </w:r>
      <w:r w:rsidR="005E72B9" w:rsidRPr="00E35451">
        <w:rPr>
          <w:u w:val="single"/>
        </w:rPr>
        <w:t xml:space="preserve">ovid-19 </w:t>
      </w:r>
      <w:r w:rsidR="003921D2">
        <w:rPr>
          <w:u w:val="single"/>
        </w:rPr>
        <w:t>durante el curso académico 2019-20</w:t>
      </w:r>
      <w:r w:rsidR="005E72B9" w:rsidRPr="00E35451">
        <w:rPr>
          <w:u w:val="single"/>
        </w:rPr>
        <w:t>20</w:t>
      </w:r>
      <w:r w:rsidR="005E72B9">
        <w:t xml:space="preserve"> (aprobada por Consejo de Gobierno </w:t>
      </w:r>
      <w:r w:rsidR="00E35451">
        <w:t>de</w:t>
      </w:r>
      <w:r w:rsidR="005E72B9">
        <w:t xml:space="preserve"> </w:t>
      </w:r>
      <w:r w:rsidR="0018358F">
        <w:t>20</w:t>
      </w:r>
      <w:r w:rsidR="005E72B9">
        <w:t xml:space="preserve"> de abril de 2020). </w:t>
      </w:r>
      <w:r w:rsidR="00E35451">
        <w:t>Estas adendas permiten</w:t>
      </w:r>
      <w:r w:rsidR="005E72B9" w:rsidRPr="005E72B9">
        <w:t xml:space="preserve"> documentar con evidencias los planes de contingencia adoptados, y las medidas de difusión y publicidad establecidas, ante el estudiantado, el profesorado y la sociedad en general.</w:t>
      </w:r>
    </w:p>
    <w:p w14:paraId="2C52B647" w14:textId="77777777" w:rsidR="0031290B" w:rsidRDefault="006956A8">
      <w:r>
        <w:rPr>
          <w:b/>
          <w:noProof/>
          <w:lang w:val="es-ES_tradnl" w:eastAsia="es-ES_tradnl"/>
        </w:rPr>
        <mc:AlternateContent>
          <mc:Choice Requires="wps">
            <w:drawing>
              <wp:anchor distT="0" distB="0" distL="114300" distR="114300" simplePos="0" relativeHeight="251660288" behindDoc="0" locked="0" layoutInCell="1" allowOverlap="1" wp14:anchorId="3E2F2A0F" wp14:editId="326D4D47">
                <wp:simplePos x="0" y="0"/>
                <wp:positionH relativeFrom="column">
                  <wp:posOffset>-464185</wp:posOffset>
                </wp:positionH>
                <wp:positionV relativeFrom="paragraph">
                  <wp:posOffset>213587</wp:posOffset>
                </wp:positionV>
                <wp:extent cx="6484890" cy="1711105"/>
                <wp:effectExtent l="0" t="0" r="17780" b="16510"/>
                <wp:wrapNone/>
                <wp:docPr id="3" name="Cuadro de texto 3"/>
                <wp:cNvGraphicFramePr/>
                <a:graphic xmlns:a="http://schemas.openxmlformats.org/drawingml/2006/main">
                  <a:graphicData uri="http://schemas.microsoft.com/office/word/2010/wordprocessingShape">
                    <wps:wsp>
                      <wps:cNvSpPr txBox="1"/>
                      <wps:spPr>
                        <a:xfrm>
                          <a:off x="0" y="0"/>
                          <a:ext cx="6484890" cy="1711105"/>
                        </a:xfrm>
                        <a:prstGeom prst="rect">
                          <a:avLst/>
                        </a:prstGeom>
                        <a:solidFill>
                          <a:schemeClr val="lt1"/>
                        </a:solidFill>
                        <a:ln w="15875">
                          <a:solidFill>
                            <a:prstClr val="black"/>
                          </a:solidFill>
                        </a:ln>
                      </wps:spPr>
                      <wps:txbx>
                        <w:txbxContent>
                          <w:p w14:paraId="0E3ED7E7" w14:textId="637C8868" w:rsidR="00BD286E" w:rsidRDefault="00BD286E" w:rsidP="00BD286E">
                            <w:pPr>
                              <w:rPr>
                                <w:b/>
                              </w:rPr>
                            </w:pPr>
                            <w:r>
                              <w:rPr>
                                <w:b/>
                              </w:rPr>
                              <w:t>Titulación/Titulaciones:</w:t>
                            </w:r>
                            <w:r w:rsidR="00FB1DC0">
                              <w:rPr>
                                <w:b/>
                              </w:rPr>
                              <w:t xml:space="preserve"> GRADO EN ARQUEOLOGÍA</w:t>
                            </w:r>
                            <w:r>
                              <w:rPr>
                                <w:b/>
                              </w:rPr>
                              <w:tab/>
                            </w:r>
                          </w:p>
                          <w:p w14:paraId="1BED765D" w14:textId="77777777" w:rsidR="00BD286E" w:rsidRDefault="00BD286E" w:rsidP="00BD286E">
                            <w:pPr>
                              <w:rPr>
                                <w:b/>
                              </w:rPr>
                            </w:pPr>
                            <w:r>
                              <w:rPr>
                                <w:b/>
                              </w:rPr>
                              <w:tab/>
                            </w:r>
                            <w:r>
                              <w:rPr>
                                <w:b/>
                              </w:rPr>
                              <w:tab/>
                            </w:r>
                            <w:r>
                              <w:rPr>
                                <w:b/>
                              </w:rPr>
                              <w:tab/>
                            </w:r>
                          </w:p>
                          <w:p w14:paraId="7FE27F29" w14:textId="77777777" w:rsidR="00BD286E" w:rsidRDefault="00CD19AF" w:rsidP="00BD286E">
                            <w:pPr>
                              <w:rPr>
                                <w:b/>
                              </w:rPr>
                            </w:pPr>
                            <w:r>
                              <w:rPr>
                                <w:b/>
                              </w:rPr>
                              <w:t>Programa(s) Conjunto(s) de Estudios Oficiales</w:t>
                            </w:r>
                            <w:r w:rsidR="00BD286E">
                              <w:rPr>
                                <w:b/>
                              </w:rPr>
                              <w:t xml:space="preserve">:  </w:t>
                            </w:r>
                            <w:r w:rsidR="00BD286E" w:rsidRPr="006B1153">
                              <w:rPr>
                                <w:b/>
                              </w:rPr>
                              <w:t xml:space="preserve"> </w:t>
                            </w:r>
                          </w:p>
                          <w:p w14:paraId="2F353CA2" w14:textId="77777777" w:rsidR="006956A8" w:rsidRDefault="006956A8" w:rsidP="00BD286E">
                            <w:pPr>
                              <w:rPr>
                                <w:b/>
                              </w:rPr>
                            </w:pPr>
                          </w:p>
                          <w:p w14:paraId="1E27279E" w14:textId="77777777" w:rsidR="007E2FE2" w:rsidRPr="007E2FE2" w:rsidRDefault="00FB1DC0" w:rsidP="007E2FE2">
                            <w:pPr>
                              <w:rPr>
                                <w:lang w:val="es-ES_tradnl" w:eastAsia="es-ES_tradnl"/>
                              </w:rPr>
                            </w:pPr>
                            <w:r>
                              <w:rPr>
                                <w:b/>
                              </w:rPr>
                              <w:t>Asignatura: Idioma Moderno</w:t>
                            </w:r>
                            <w:r>
                              <w:rPr>
                                <w:b/>
                              </w:rPr>
                              <w:tab/>
                            </w:r>
                            <w:r>
                              <w:rPr>
                                <w:b/>
                              </w:rPr>
                              <w:tab/>
                            </w:r>
                            <w:r>
                              <w:rPr>
                                <w:b/>
                              </w:rPr>
                              <w:tab/>
                            </w:r>
                            <w:r w:rsidR="006956A8">
                              <w:rPr>
                                <w:b/>
                              </w:rPr>
                              <w:t>Código (s):</w:t>
                            </w:r>
                            <w:r w:rsidR="007E2FE2">
                              <w:rPr>
                                <w:b/>
                              </w:rPr>
                              <w:t xml:space="preserve"> </w:t>
                            </w:r>
                            <w:r w:rsidR="007E2FE2" w:rsidRPr="007E2FE2">
                              <w:rPr>
                                <w:color w:val="000000"/>
                                <w:shd w:val="clear" w:color="auto" w:fill="FFFFFF"/>
                                <w:lang w:val="es-ES_tradnl" w:eastAsia="es-ES_tradnl"/>
                              </w:rPr>
                              <w:t>12811010</w:t>
                            </w:r>
                          </w:p>
                          <w:p w14:paraId="1C7C13FA" w14:textId="5F27897A" w:rsidR="006956A8" w:rsidRDefault="00FB1DC0" w:rsidP="00BD286E">
                            <w:pPr>
                              <w:rPr>
                                <w:b/>
                              </w:rPr>
                            </w:pPr>
                            <w:r>
                              <w:rPr>
                                <w:b/>
                              </w:rPr>
                              <w:t xml:space="preserve">  </w:t>
                            </w:r>
                          </w:p>
                          <w:p w14:paraId="5F1710D8" w14:textId="7151A203" w:rsidR="006956A8" w:rsidRDefault="006956A8" w:rsidP="00BD286E">
                            <w:pPr>
                              <w:rPr>
                                <w:b/>
                              </w:rPr>
                            </w:pPr>
                            <w:r>
                              <w:rPr>
                                <w:b/>
                              </w:rPr>
                              <w:t>Coordinador/a de la asignatura:</w:t>
                            </w:r>
                            <w:r w:rsidR="00FB1DC0">
                              <w:rPr>
                                <w:b/>
                              </w:rPr>
                              <w:t xml:space="preserve"> Ana Almagro Esteban</w:t>
                            </w:r>
                          </w:p>
                          <w:p w14:paraId="12EE230F" w14:textId="77777777" w:rsidR="006956A8" w:rsidRDefault="006956A8" w:rsidP="00BD286E">
                            <w:pPr>
                              <w:rPr>
                                <w:b/>
                              </w:rPr>
                            </w:pPr>
                          </w:p>
                          <w:p w14:paraId="54C3C233" w14:textId="09340E98" w:rsidR="006956A8" w:rsidRDefault="006956A8" w:rsidP="00BD286E">
                            <w:pPr>
                              <w:rPr>
                                <w:b/>
                              </w:rPr>
                            </w:pPr>
                            <w:r>
                              <w:rPr>
                                <w:b/>
                              </w:rPr>
                              <w:t>Departamento</w:t>
                            </w:r>
                            <w:r w:rsidR="00107402">
                              <w:rPr>
                                <w:b/>
                              </w:rPr>
                              <w:t>/Centro</w:t>
                            </w:r>
                            <w:r>
                              <w:rPr>
                                <w:b/>
                              </w:rPr>
                              <w:t>:</w:t>
                            </w:r>
                            <w:r w:rsidR="00FB1DC0">
                              <w:rPr>
                                <w:b/>
                              </w:rPr>
                              <w:t xml:space="preserve"> Filología Inglesa/Facultad de Humanidades y Ciencias de la Educación</w:t>
                            </w:r>
                          </w:p>
                          <w:p w14:paraId="74FE10DD" w14:textId="77777777" w:rsidR="006956A8" w:rsidRDefault="006956A8" w:rsidP="00BD286E">
                            <w:pPr>
                              <w:rPr>
                                <w:b/>
                              </w:rPr>
                            </w:pPr>
                          </w:p>
                          <w:p w14:paraId="51D9F588" w14:textId="77777777" w:rsidR="00BD286E" w:rsidRPr="00BD286E" w:rsidRDefault="00BD286E">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F2A0F" id="Cuadro_x0020_de_x0020_texto_x0020_3" o:spid="_x0000_s1027" type="#_x0000_t202" style="position:absolute;margin-left:-36.55pt;margin-top:16.8pt;width:510.6pt;height:1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" fillcolor="white [3201]" strokeweight="1.25pt">
                <v:textbox>
                  <w:txbxContent>
                    <w:p w14:paraId="0E3ED7E7" w14:textId="637C8868" w:rsidR="00BD286E" w:rsidRDefault="00BD286E" w:rsidP="00BD286E">
                      <w:pPr>
                        <w:rPr>
                          <w:b/>
                        </w:rPr>
                      </w:pPr>
                      <w:r>
                        <w:rPr>
                          <w:b/>
                        </w:rPr>
                        <w:t>Titulación/Titulaciones:</w:t>
                      </w:r>
                      <w:r w:rsidR="00FB1DC0">
                        <w:rPr>
                          <w:b/>
                        </w:rPr>
                        <w:t xml:space="preserve"> GRADO EN ARQUEOLOGÍA</w:t>
                      </w:r>
                      <w:r>
                        <w:rPr>
                          <w:b/>
                        </w:rPr>
                        <w:tab/>
                      </w:r>
                    </w:p>
                    <w:p w14:paraId="1BED765D" w14:textId="77777777" w:rsidR="00BD286E" w:rsidRDefault="00BD286E" w:rsidP="00BD286E">
                      <w:pPr>
                        <w:rPr>
                          <w:b/>
                        </w:rPr>
                      </w:pPr>
                      <w:r>
                        <w:rPr>
                          <w:b/>
                        </w:rPr>
                        <w:tab/>
                      </w:r>
                      <w:r>
                        <w:rPr>
                          <w:b/>
                        </w:rPr>
                        <w:tab/>
                      </w:r>
                      <w:r>
                        <w:rPr>
                          <w:b/>
                        </w:rPr>
                        <w:tab/>
                      </w:r>
                    </w:p>
                    <w:p w14:paraId="7FE27F29" w14:textId="77777777" w:rsidR="00BD286E" w:rsidRDefault="00CD19AF" w:rsidP="00BD286E">
                      <w:pPr>
                        <w:rPr>
                          <w:b/>
                        </w:rPr>
                      </w:pPr>
                      <w:r>
                        <w:rPr>
                          <w:b/>
                        </w:rPr>
                        <w:t>Programa(s) Conjunto(s) de Estudios Oficiales</w:t>
                      </w:r>
                      <w:r w:rsidR="00BD286E">
                        <w:rPr>
                          <w:b/>
                        </w:rPr>
                        <w:t xml:space="preserve">:  </w:t>
                      </w:r>
                      <w:r w:rsidR="00BD286E" w:rsidRPr="006B1153">
                        <w:rPr>
                          <w:b/>
                        </w:rPr>
                        <w:t xml:space="preserve"> </w:t>
                      </w:r>
                    </w:p>
                    <w:p w14:paraId="2F353CA2" w14:textId="77777777" w:rsidR="006956A8" w:rsidRDefault="006956A8" w:rsidP="00BD286E">
                      <w:pPr>
                        <w:rPr>
                          <w:b/>
                        </w:rPr>
                      </w:pPr>
                    </w:p>
                    <w:p w14:paraId="1E27279E" w14:textId="77777777" w:rsidR="007E2FE2" w:rsidRPr="007E2FE2" w:rsidRDefault="00FB1DC0" w:rsidP="007E2FE2">
                      <w:pPr>
                        <w:rPr>
                          <w:lang w:val="es-ES_tradnl" w:eastAsia="es-ES_tradnl"/>
                        </w:rPr>
                      </w:pPr>
                      <w:r>
                        <w:rPr>
                          <w:b/>
                        </w:rPr>
                        <w:t>Asignatura: Idioma Moderno</w:t>
                      </w:r>
                      <w:r>
                        <w:rPr>
                          <w:b/>
                        </w:rPr>
                        <w:tab/>
                      </w:r>
                      <w:r>
                        <w:rPr>
                          <w:b/>
                        </w:rPr>
                        <w:tab/>
                      </w:r>
                      <w:r>
                        <w:rPr>
                          <w:b/>
                        </w:rPr>
                        <w:tab/>
                      </w:r>
                      <w:r w:rsidR="006956A8">
                        <w:rPr>
                          <w:b/>
                        </w:rPr>
                        <w:t>Código (s):</w:t>
                      </w:r>
                      <w:r w:rsidR="007E2FE2">
                        <w:rPr>
                          <w:b/>
                        </w:rPr>
                        <w:t xml:space="preserve"> </w:t>
                      </w:r>
                      <w:r w:rsidR="007E2FE2" w:rsidRPr="007E2FE2">
                        <w:rPr>
                          <w:color w:val="000000"/>
                          <w:shd w:val="clear" w:color="auto" w:fill="FFFFFF"/>
                          <w:lang w:val="es-ES_tradnl" w:eastAsia="es-ES_tradnl"/>
                        </w:rPr>
                        <w:t>12811010</w:t>
                      </w:r>
                    </w:p>
                    <w:p w14:paraId="1C7C13FA" w14:textId="5F27897A" w:rsidR="006956A8" w:rsidRDefault="00FB1DC0" w:rsidP="00BD286E">
                      <w:pPr>
                        <w:rPr>
                          <w:b/>
                        </w:rPr>
                      </w:pPr>
                      <w:r>
                        <w:rPr>
                          <w:b/>
                        </w:rPr>
                        <w:t xml:space="preserve">  </w:t>
                      </w:r>
                    </w:p>
                    <w:p w14:paraId="5F1710D8" w14:textId="7151A203" w:rsidR="006956A8" w:rsidRDefault="006956A8" w:rsidP="00BD286E">
                      <w:pPr>
                        <w:rPr>
                          <w:b/>
                        </w:rPr>
                      </w:pPr>
                      <w:r>
                        <w:rPr>
                          <w:b/>
                        </w:rPr>
                        <w:t>Coordinador/a de la asignatura:</w:t>
                      </w:r>
                      <w:r w:rsidR="00FB1DC0">
                        <w:rPr>
                          <w:b/>
                        </w:rPr>
                        <w:t xml:space="preserve"> Ana Almagro Esteban</w:t>
                      </w:r>
                    </w:p>
                    <w:p w14:paraId="12EE230F" w14:textId="77777777" w:rsidR="006956A8" w:rsidRDefault="006956A8" w:rsidP="00BD286E">
                      <w:pPr>
                        <w:rPr>
                          <w:b/>
                        </w:rPr>
                      </w:pPr>
                    </w:p>
                    <w:p w14:paraId="54C3C233" w14:textId="09340E98" w:rsidR="006956A8" w:rsidRDefault="006956A8" w:rsidP="00BD286E">
                      <w:pPr>
                        <w:rPr>
                          <w:b/>
                        </w:rPr>
                      </w:pPr>
                      <w:r>
                        <w:rPr>
                          <w:b/>
                        </w:rPr>
                        <w:t>Departamento</w:t>
                      </w:r>
                      <w:r w:rsidR="00107402">
                        <w:rPr>
                          <w:b/>
                        </w:rPr>
                        <w:t>/Centro</w:t>
                      </w:r>
                      <w:r>
                        <w:rPr>
                          <w:b/>
                        </w:rPr>
                        <w:t>:</w:t>
                      </w:r>
                      <w:r w:rsidR="00FB1DC0">
                        <w:rPr>
                          <w:b/>
                        </w:rPr>
                        <w:t xml:space="preserve"> Filología Inglesa/Facultad de Humanidades y Ciencias de la Educación</w:t>
                      </w:r>
                    </w:p>
                    <w:p w14:paraId="74FE10DD" w14:textId="77777777" w:rsidR="006956A8" w:rsidRDefault="006956A8" w:rsidP="00BD286E">
                      <w:pPr>
                        <w:rPr>
                          <w:b/>
                        </w:rPr>
                      </w:pPr>
                    </w:p>
                    <w:p w14:paraId="51D9F588" w14:textId="77777777" w:rsidR="00BD286E" w:rsidRPr="00BD286E" w:rsidRDefault="00BD286E">
                      <w:pPr>
                        <w:rPr>
                          <w14:textOutline w14:w="12700" w14:cap="rnd" w14:cmpd="sng" w14:algn="ctr">
                            <w14:solidFill>
                              <w14:srgbClr w14:val="000000"/>
                            </w14:solidFill>
                            <w14:prstDash w14:val="solid"/>
                            <w14:bevel/>
                          </w14:textOutline>
                        </w:rPr>
                      </w:pPr>
                    </w:p>
                  </w:txbxContent>
                </v:textbox>
              </v:shape>
            </w:pict>
          </mc:Fallback>
        </mc:AlternateContent>
      </w:r>
    </w:p>
    <w:p w14:paraId="7C27914A" w14:textId="77777777" w:rsidR="006B1153" w:rsidRPr="006D7999" w:rsidRDefault="006B1153" w:rsidP="006B1153">
      <w:pPr>
        <w:rPr>
          <w:b/>
        </w:rPr>
      </w:pPr>
    </w:p>
    <w:p w14:paraId="14FDB960" w14:textId="77777777" w:rsidR="00BD286E" w:rsidRDefault="00BD286E" w:rsidP="00A2751E">
      <w:pPr>
        <w:rPr>
          <w:b/>
        </w:rPr>
      </w:pPr>
    </w:p>
    <w:p w14:paraId="64BD4428" w14:textId="77777777" w:rsidR="00BD286E" w:rsidRDefault="00BD286E" w:rsidP="00A2751E">
      <w:pPr>
        <w:rPr>
          <w:b/>
        </w:rPr>
      </w:pPr>
    </w:p>
    <w:p w14:paraId="4BEC99C8" w14:textId="77777777" w:rsidR="00BD286E" w:rsidRDefault="00BD286E" w:rsidP="00A2751E">
      <w:pPr>
        <w:rPr>
          <w:b/>
        </w:rPr>
      </w:pPr>
    </w:p>
    <w:p w14:paraId="4ED47309" w14:textId="77777777" w:rsidR="00BD286E" w:rsidRDefault="00BD286E" w:rsidP="00A2751E">
      <w:pPr>
        <w:rPr>
          <w:b/>
        </w:rPr>
      </w:pPr>
    </w:p>
    <w:p w14:paraId="474DF0E4" w14:textId="77777777" w:rsidR="00BD286E" w:rsidRDefault="00BD286E" w:rsidP="00A2751E">
      <w:pPr>
        <w:rPr>
          <w:b/>
        </w:rPr>
      </w:pPr>
    </w:p>
    <w:p w14:paraId="141F45C1" w14:textId="77777777" w:rsidR="00BD286E" w:rsidRDefault="00BD286E" w:rsidP="00A2751E">
      <w:pPr>
        <w:rPr>
          <w:b/>
        </w:rPr>
      </w:pPr>
    </w:p>
    <w:p w14:paraId="0EC3B84F" w14:textId="77777777" w:rsidR="00BD286E" w:rsidRDefault="00BD286E" w:rsidP="00A2751E">
      <w:pPr>
        <w:rPr>
          <w:b/>
        </w:rPr>
      </w:pPr>
    </w:p>
    <w:p w14:paraId="05827536" w14:textId="77777777" w:rsidR="006B1153" w:rsidRPr="00BD286E" w:rsidRDefault="006B1153" w:rsidP="00A2751E">
      <w:pPr>
        <w:rPr>
          <w:b/>
          <w14:textOutline w14:w="9525" w14:cap="rnd" w14:cmpd="sng" w14:algn="ctr">
            <w14:solidFill>
              <w14:srgbClr w14:val="000000"/>
            </w14:solidFill>
            <w14:prstDash w14:val="solid"/>
            <w14:bevel/>
          </w14:textOutline>
        </w:rPr>
      </w:pPr>
      <w:r w:rsidRPr="006B1153">
        <w:rPr>
          <w:b/>
        </w:rPr>
        <w:t xml:space="preserve">   </w:t>
      </w:r>
    </w:p>
    <w:p w14:paraId="78D7492B" w14:textId="77777777" w:rsidR="0031290B" w:rsidRDefault="0031290B"/>
    <w:p w14:paraId="761EEB6E" w14:textId="77777777" w:rsidR="006956A8" w:rsidRDefault="006956A8" w:rsidP="006956A8">
      <w:pPr>
        <w:ind w:right="-1000" w:hanging="709"/>
      </w:pPr>
    </w:p>
    <w:tbl>
      <w:tblPr>
        <w:tblW w:w="10188" w:type="dxa"/>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8" w:type="dxa"/>
          <w:bottom w:w="108" w:type="dxa"/>
        </w:tblCellMar>
        <w:tblLook w:val="01E0" w:firstRow="1" w:lastRow="1" w:firstColumn="1" w:lastColumn="1" w:noHBand="0" w:noVBand="0"/>
      </w:tblPr>
      <w:tblGrid>
        <w:gridCol w:w="10188"/>
      </w:tblGrid>
      <w:tr w:rsidR="00506B96" w:rsidRPr="0074773D" w14:paraId="3CFF201B" w14:textId="77777777" w:rsidTr="00BD286E">
        <w:tc>
          <w:tcPr>
            <w:tcW w:w="10188" w:type="dxa"/>
            <w:shd w:val="clear" w:color="auto" w:fill="D0CECE" w:themeFill="background2" w:themeFillShade="E6"/>
            <w:vAlign w:val="center"/>
          </w:tcPr>
          <w:p w14:paraId="1B3AE20F" w14:textId="10AEA494" w:rsidR="00506B96" w:rsidRPr="0074773D" w:rsidRDefault="001A5AD7" w:rsidP="00EA2443">
            <w:pPr>
              <w:jc w:val="both"/>
            </w:pPr>
            <w:r>
              <w:rPr>
                <w:b/>
              </w:rPr>
              <w:t xml:space="preserve">1. </w:t>
            </w:r>
            <w:r w:rsidR="00506B96" w:rsidRPr="0074773D">
              <w:rPr>
                <w:b/>
              </w:rPr>
              <w:t xml:space="preserve">BREVE DESCRIPCIÓN DE </w:t>
            </w:r>
            <w:r w:rsidR="00FB7055">
              <w:rPr>
                <w:b/>
              </w:rPr>
              <w:t xml:space="preserve">CAMBIOS EN LOS </w:t>
            </w:r>
            <w:r w:rsidR="00506B96" w:rsidRPr="0074773D">
              <w:rPr>
                <w:b/>
              </w:rPr>
              <w:t xml:space="preserve">CONTENIDOS </w:t>
            </w:r>
            <w:r w:rsidR="00EA2443" w:rsidRPr="0074773D">
              <w:rPr>
                <w:b/>
              </w:rPr>
              <w:t>Y/O COMPETENCIAS</w:t>
            </w:r>
            <w:r w:rsidR="00EA2443" w:rsidRPr="0074773D">
              <w:t xml:space="preserve"> </w:t>
            </w:r>
            <w:r w:rsidR="00CA7924">
              <w:t>(Introducir los ca</w:t>
            </w:r>
            <w:r w:rsidR="00FB1DC0">
              <w:t>mbios producidos respecto a la Guía D</w:t>
            </w:r>
            <w:r w:rsidR="00CA7924">
              <w:t>ocente original)</w:t>
            </w:r>
          </w:p>
        </w:tc>
      </w:tr>
      <w:tr w:rsidR="004E0124" w:rsidRPr="0074773D" w14:paraId="68345D5F" w14:textId="77777777" w:rsidTr="00BD286E">
        <w:trPr>
          <w:trHeight w:val="1621"/>
        </w:trPr>
        <w:tc>
          <w:tcPr>
            <w:tcW w:w="10188" w:type="dxa"/>
            <w:vAlign w:val="center"/>
          </w:tcPr>
          <w:p w14:paraId="227F90AA" w14:textId="77777777" w:rsidR="004E0124" w:rsidRPr="0074773D" w:rsidRDefault="004E0124" w:rsidP="00C5652D">
            <w:pPr>
              <w:jc w:val="both"/>
            </w:pPr>
          </w:p>
          <w:p w14:paraId="58E8D823" w14:textId="54873DB3" w:rsidR="0098145B" w:rsidRDefault="00EB2FFB" w:rsidP="00506B96">
            <w:pPr>
              <w:jc w:val="both"/>
            </w:pPr>
            <w:r>
              <w:t>Se elimina el tema</w:t>
            </w:r>
            <w:r w:rsidR="003E0934">
              <w:t xml:space="preserve"> 3 dado que la temporalizac</w:t>
            </w:r>
            <w:r w:rsidR="000565D0">
              <w:t>ión de las actividades conlleva</w:t>
            </w:r>
            <w:r w:rsidR="003E0934">
              <w:t xml:space="preserve"> una mayor inversión de</w:t>
            </w:r>
            <w:r w:rsidR="00DF7225">
              <w:t xml:space="preserve"> tiempo </w:t>
            </w:r>
            <w:r w:rsidR="000565D0">
              <w:t>como consecuencia</w:t>
            </w:r>
            <w:r w:rsidR="003E0934">
              <w:t xml:space="preserve"> </w:t>
            </w:r>
            <w:r w:rsidR="000565D0">
              <w:t>d</w:t>
            </w:r>
            <w:r w:rsidR="00DF7225">
              <w:t xml:space="preserve">el desarrollo </w:t>
            </w:r>
            <w:r w:rsidR="003E0934">
              <w:t>de la docencia a través de la plataforma ILIAS</w:t>
            </w:r>
            <w:r w:rsidR="00E94144">
              <w:t xml:space="preserve"> y de </w:t>
            </w:r>
            <w:r w:rsidR="00E94144" w:rsidRPr="00E94144">
              <w:rPr>
                <w:i/>
              </w:rPr>
              <w:t xml:space="preserve">Google </w:t>
            </w:r>
            <w:proofErr w:type="spellStart"/>
            <w:r w:rsidR="00E94144" w:rsidRPr="00E94144">
              <w:rPr>
                <w:i/>
              </w:rPr>
              <w:t>Meet</w:t>
            </w:r>
            <w:proofErr w:type="spellEnd"/>
            <w:r w:rsidR="003E0934">
              <w:t>.</w:t>
            </w:r>
          </w:p>
          <w:p w14:paraId="77B895A5" w14:textId="77777777" w:rsidR="0098145B" w:rsidRDefault="0098145B" w:rsidP="00506B96">
            <w:pPr>
              <w:jc w:val="both"/>
            </w:pPr>
          </w:p>
          <w:p w14:paraId="7F51E076" w14:textId="77777777" w:rsidR="0098145B" w:rsidRDefault="0098145B" w:rsidP="00506B96">
            <w:pPr>
              <w:jc w:val="both"/>
            </w:pPr>
          </w:p>
          <w:p w14:paraId="031D0316" w14:textId="77777777" w:rsidR="0098145B" w:rsidRDefault="0098145B" w:rsidP="00506B96">
            <w:pPr>
              <w:jc w:val="both"/>
            </w:pPr>
          </w:p>
          <w:p w14:paraId="0B0C0BFB" w14:textId="77777777" w:rsidR="0098145B" w:rsidRPr="0074773D" w:rsidRDefault="0098145B" w:rsidP="00506B96">
            <w:pPr>
              <w:jc w:val="both"/>
            </w:pPr>
          </w:p>
        </w:tc>
      </w:tr>
      <w:tr w:rsidR="00506B96" w:rsidRPr="0074773D" w14:paraId="5995ABD7" w14:textId="77777777" w:rsidTr="00BD286E">
        <w:tc>
          <w:tcPr>
            <w:tcW w:w="10188" w:type="dxa"/>
            <w:shd w:val="clear" w:color="auto" w:fill="D0CECE" w:themeFill="background2" w:themeFillShade="E6"/>
            <w:vAlign w:val="center"/>
          </w:tcPr>
          <w:p w14:paraId="3BEEF765" w14:textId="30B987A8" w:rsidR="00506B96" w:rsidRPr="0074773D" w:rsidRDefault="001A5AD7" w:rsidP="00A7190D">
            <w:pPr>
              <w:jc w:val="both"/>
              <w:rPr>
                <w:b/>
              </w:rPr>
            </w:pPr>
            <w:r>
              <w:rPr>
                <w:b/>
              </w:rPr>
              <w:t xml:space="preserve">2. </w:t>
            </w:r>
            <w:r w:rsidR="00FB7055">
              <w:rPr>
                <w:b/>
              </w:rPr>
              <w:t xml:space="preserve">CAMBIOS EN </w:t>
            </w:r>
            <w:r w:rsidR="00506B96" w:rsidRPr="0074773D">
              <w:rPr>
                <w:b/>
              </w:rPr>
              <w:t>METODOLOGÍA DOCENTE</w:t>
            </w:r>
            <w:r w:rsidR="0074773D">
              <w:rPr>
                <w:b/>
              </w:rPr>
              <w:t xml:space="preserve"> </w:t>
            </w:r>
            <w:r w:rsidR="00CA7924">
              <w:t>(Introducir los ca</w:t>
            </w:r>
            <w:r w:rsidR="00FB1DC0">
              <w:t>mbios producidos respecto a la Guía D</w:t>
            </w:r>
            <w:r w:rsidR="00CA7924">
              <w:t>ocente original)</w:t>
            </w:r>
          </w:p>
        </w:tc>
      </w:tr>
      <w:tr w:rsidR="00506B96" w:rsidRPr="0074773D" w14:paraId="3553934D" w14:textId="77777777" w:rsidTr="00BD286E">
        <w:tc>
          <w:tcPr>
            <w:tcW w:w="10188" w:type="dxa"/>
            <w:vAlign w:val="center"/>
          </w:tcPr>
          <w:p w14:paraId="5DEE4240" w14:textId="77777777" w:rsidR="004E0124" w:rsidRDefault="004E0124" w:rsidP="004E0124">
            <w:pPr>
              <w:ind w:left="720"/>
            </w:pPr>
          </w:p>
          <w:p w14:paraId="301331A0" w14:textId="7F1122DF" w:rsidR="004E0124" w:rsidRDefault="00FB1DC0" w:rsidP="00FB1DC0">
            <w:r>
              <w:t xml:space="preserve">Utilización de </w:t>
            </w:r>
            <w:r w:rsidRPr="00FB1DC0">
              <w:rPr>
                <w:i/>
              </w:rPr>
              <w:t xml:space="preserve">Google </w:t>
            </w:r>
            <w:proofErr w:type="spellStart"/>
            <w:r w:rsidRPr="00FB1DC0">
              <w:rPr>
                <w:i/>
              </w:rPr>
              <w:t>Meet</w:t>
            </w:r>
            <w:proofErr w:type="spellEnd"/>
            <w:r>
              <w:t xml:space="preserve"> </w:t>
            </w:r>
            <w:r w:rsidR="00E94144">
              <w:t xml:space="preserve">y de la plataforma ILIAS para el desarrollo </w:t>
            </w:r>
            <w:r w:rsidR="00007983">
              <w:t xml:space="preserve">de </w:t>
            </w:r>
            <w:r>
              <w:t>la docencia virtual.</w:t>
            </w:r>
          </w:p>
          <w:p w14:paraId="6B639F2A" w14:textId="77777777" w:rsidR="004E0124" w:rsidRDefault="004E0124" w:rsidP="004E0124">
            <w:pPr>
              <w:ind w:left="720"/>
            </w:pPr>
          </w:p>
          <w:p w14:paraId="67DDF881" w14:textId="77777777" w:rsidR="004E0124" w:rsidRDefault="004E0124" w:rsidP="004E0124">
            <w:pPr>
              <w:ind w:left="720"/>
            </w:pPr>
          </w:p>
          <w:p w14:paraId="49935C95" w14:textId="77777777" w:rsidR="004E0124" w:rsidRPr="0074773D" w:rsidRDefault="004E0124" w:rsidP="004E0124">
            <w:pPr>
              <w:ind w:left="720"/>
            </w:pPr>
          </w:p>
        </w:tc>
      </w:tr>
      <w:tr w:rsidR="000567D7" w:rsidRPr="0074773D" w14:paraId="4EB1B853" w14:textId="77777777" w:rsidTr="00BD286E">
        <w:tc>
          <w:tcPr>
            <w:tcW w:w="10188" w:type="dxa"/>
            <w:shd w:val="clear" w:color="auto" w:fill="D0CECE" w:themeFill="background2" w:themeFillShade="E6"/>
            <w:vAlign w:val="center"/>
          </w:tcPr>
          <w:p w14:paraId="6246BC46" w14:textId="0DE75EBA" w:rsidR="00B36C1D" w:rsidRPr="0074773D" w:rsidRDefault="001A5AD7" w:rsidP="00B36C1D">
            <w:pPr>
              <w:jc w:val="both"/>
              <w:rPr>
                <w:b/>
              </w:rPr>
            </w:pPr>
            <w:r>
              <w:rPr>
                <w:b/>
              </w:rPr>
              <w:lastRenderedPageBreak/>
              <w:t xml:space="preserve">3. </w:t>
            </w:r>
            <w:r w:rsidR="00FB7055">
              <w:rPr>
                <w:b/>
              </w:rPr>
              <w:t xml:space="preserve">CAMBIOS EN </w:t>
            </w:r>
            <w:r w:rsidR="000567D7">
              <w:rPr>
                <w:b/>
              </w:rPr>
              <w:t>ACTIVIDADES FORMATIVAS</w:t>
            </w:r>
            <w:r w:rsidR="00CA7924">
              <w:rPr>
                <w:b/>
              </w:rPr>
              <w:t xml:space="preserve"> </w:t>
            </w:r>
            <w:r w:rsidR="00CA7924">
              <w:t>(Introducir los ca</w:t>
            </w:r>
            <w:r w:rsidR="00FB1DC0">
              <w:t>mbios producidos respecto a la Guía D</w:t>
            </w:r>
            <w:r w:rsidR="00CA7924">
              <w:t>ocente original)</w:t>
            </w:r>
          </w:p>
        </w:tc>
      </w:tr>
      <w:tr w:rsidR="000567D7" w:rsidRPr="0074773D" w14:paraId="301ABF61" w14:textId="77777777" w:rsidTr="00BD286E">
        <w:tc>
          <w:tcPr>
            <w:tcW w:w="10188" w:type="dxa"/>
            <w:shd w:val="clear" w:color="auto" w:fill="FFFFFF" w:themeFill="background1"/>
            <w:vAlign w:val="center"/>
          </w:tcPr>
          <w:p w14:paraId="799CEA53" w14:textId="2D591914" w:rsidR="004E0124" w:rsidRDefault="00007983" w:rsidP="004E0124">
            <w:r>
              <w:t>El tema 3 es el que tiene una temporalización menor y su eliminación no afecta sustancialmente a las actividades formativas</w:t>
            </w:r>
          </w:p>
          <w:p w14:paraId="13D65CEE" w14:textId="77777777" w:rsidR="004E0124" w:rsidRDefault="004E0124" w:rsidP="004E0124"/>
          <w:p w14:paraId="21B7C3CB" w14:textId="77777777" w:rsidR="004E0124" w:rsidRPr="00F62D60" w:rsidRDefault="004E0124" w:rsidP="004E0124"/>
          <w:p w14:paraId="21DF1877" w14:textId="77777777" w:rsidR="000567D7" w:rsidRDefault="000567D7" w:rsidP="0074773D">
            <w:pPr>
              <w:jc w:val="both"/>
              <w:rPr>
                <w:b/>
              </w:rPr>
            </w:pPr>
          </w:p>
          <w:p w14:paraId="06BA5F48" w14:textId="77777777" w:rsidR="004E0124" w:rsidRDefault="004E0124" w:rsidP="0074773D">
            <w:pPr>
              <w:jc w:val="both"/>
              <w:rPr>
                <w:b/>
              </w:rPr>
            </w:pPr>
          </w:p>
          <w:p w14:paraId="36E5FCA9" w14:textId="77777777" w:rsidR="000567D7" w:rsidRPr="0074773D" w:rsidRDefault="000567D7" w:rsidP="0074773D">
            <w:pPr>
              <w:jc w:val="both"/>
              <w:rPr>
                <w:b/>
              </w:rPr>
            </w:pPr>
          </w:p>
        </w:tc>
      </w:tr>
      <w:tr w:rsidR="00235822" w:rsidRPr="0074773D" w14:paraId="07E33405" w14:textId="77777777" w:rsidTr="00BD286E">
        <w:tc>
          <w:tcPr>
            <w:tcW w:w="10188" w:type="dxa"/>
            <w:shd w:val="clear" w:color="auto" w:fill="D0CECE" w:themeFill="background2" w:themeFillShade="E6"/>
            <w:vAlign w:val="center"/>
          </w:tcPr>
          <w:p w14:paraId="0D2CB9DE" w14:textId="3A4D819E" w:rsidR="00235822" w:rsidRPr="0074773D" w:rsidRDefault="001A5AD7" w:rsidP="00235822">
            <w:pPr>
              <w:jc w:val="both"/>
              <w:rPr>
                <w:b/>
              </w:rPr>
            </w:pPr>
            <w:r>
              <w:rPr>
                <w:b/>
              </w:rPr>
              <w:t xml:space="preserve">4. </w:t>
            </w:r>
            <w:r w:rsidR="00FB7055">
              <w:rPr>
                <w:b/>
              </w:rPr>
              <w:t xml:space="preserve">CAMBIOS EN </w:t>
            </w:r>
            <w:r w:rsidR="00EF36AA">
              <w:rPr>
                <w:b/>
              </w:rPr>
              <w:t xml:space="preserve">EL </w:t>
            </w:r>
            <w:r w:rsidR="00235822" w:rsidRPr="0074773D">
              <w:rPr>
                <w:b/>
              </w:rPr>
              <w:t xml:space="preserve">SISTEMA DE EVALUACIÓN </w:t>
            </w:r>
            <w:r w:rsidR="00CA7924">
              <w:t>(Introducir los ca</w:t>
            </w:r>
            <w:r w:rsidR="00FB1DC0">
              <w:t>mbios producidos respecto a la Guía D</w:t>
            </w:r>
            <w:r w:rsidR="00CA7924">
              <w:t>ocente original)</w:t>
            </w:r>
          </w:p>
        </w:tc>
      </w:tr>
      <w:tr w:rsidR="00235822" w:rsidRPr="0074773D" w14:paraId="4421E5F5" w14:textId="77777777" w:rsidTr="00BD286E">
        <w:tc>
          <w:tcPr>
            <w:tcW w:w="10188" w:type="dxa"/>
            <w:shd w:val="clear" w:color="auto" w:fill="FFFFFF" w:themeFill="background1"/>
            <w:vAlign w:val="center"/>
          </w:tcPr>
          <w:p w14:paraId="11D644F2" w14:textId="2E47259D" w:rsidR="004B743D" w:rsidRPr="0041013E" w:rsidRDefault="000565D0" w:rsidP="004B743D">
            <w:pPr>
              <w:jc w:val="both"/>
              <w:textAlignment w:val="baseline"/>
              <w:rPr>
                <w:color w:val="000000"/>
                <w:lang w:val="es-ES_tradnl" w:eastAsia="es-ES_tradnl"/>
              </w:rPr>
            </w:pPr>
            <w:r>
              <w:rPr>
                <w:rFonts w:eastAsiaTheme="minorHAnsi"/>
                <w:color w:val="000000"/>
                <w:lang w:val="es-ES_tradnl" w:eastAsia="es-ES_tradnl"/>
              </w:rPr>
              <w:t xml:space="preserve">Se mantiene la evaluación continua de la Guía Docente original, </w:t>
            </w:r>
            <w:r w:rsidR="0015533F">
              <w:rPr>
                <w:rFonts w:eastAsiaTheme="minorHAnsi"/>
                <w:color w:val="000000"/>
                <w:lang w:val="es-ES_tradnl" w:eastAsia="es-ES_tradnl"/>
              </w:rPr>
              <w:t xml:space="preserve">evaluación </w:t>
            </w:r>
            <w:r>
              <w:rPr>
                <w:rFonts w:eastAsiaTheme="minorHAnsi"/>
                <w:color w:val="000000"/>
                <w:lang w:val="es-ES_tradnl" w:eastAsia="es-ES_tradnl"/>
              </w:rPr>
              <w:t xml:space="preserve">sustentada en una variedad de actividades escritas y orales </w:t>
            </w:r>
            <w:r w:rsidR="00D44F59">
              <w:rPr>
                <w:rFonts w:eastAsiaTheme="minorHAnsi"/>
                <w:color w:val="000000"/>
                <w:lang w:val="es-ES_tradnl" w:eastAsia="es-ES_tradnl"/>
              </w:rPr>
              <w:t xml:space="preserve">asociadas con los tres bloques temáticos </w:t>
            </w:r>
            <w:r w:rsidR="0041631D">
              <w:rPr>
                <w:rFonts w:eastAsiaTheme="minorHAnsi"/>
                <w:color w:val="000000"/>
                <w:lang w:val="es-ES_tradnl" w:eastAsia="es-ES_tradnl"/>
              </w:rPr>
              <w:t>de la asignatura “Idioma Moderno”</w:t>
            </w:r>
            <w:r w:rsidR="000C23C6">
              <w:rPr>
                <w:rFonts w:eastAsiaTheme="minorHAnsi"/>
                <w:color w:val="000000"/>
                <w:lang w:val="es-ES_tradnl" w:eastAsia="es-ES_tradnl"/>
              </w:rPr>
              <w:t>,</w:t>
            </w:r>
            <w:r w:rsidR="0041631D">
              <w:rPr>
                <w:rFonts w:eastAsiaTheme="minorHAnsi"/>
                <w:color w:val="000000"/>
                <w:lang w:val="es-ES_tradnl" w:eastAsia="es-ES_tradnl"/>
              </w:rPr>
              <w:t xml:space="preserve"> </w:t>
            </w:r>
            <w:r w:rsidR="00B34159">
              <w:rPr>
                <w:rFonts w:eastAsiaTheme="minorHAnsi"/>
                <w:color w:val="000000"/>
                <w:lang w:val="es-ES_tradnl" w:eastAsia="es-ES_tradnl"/>
              </w:rPr>
              <w:t>considerando la eliminación del tema 3</w:t>
            </w:r>
            <w:r w:rsidR="0041013E">
              <w:rPr>
                <w:rFonts w:eastAsiaTheme="minorHAnsi"/>
                <w:color w:val="000000"/>
                <w:lang w:val="es-ES_tradnl" w:eastAsia="es-ES_tradnl"/>
              </w:rPr>
              <w:t xml:space="preserve">. </w:t>
            </w:r>
            <w:r w:rsidR="004B743D">
              <w:rPr>
                <w:rFonts w:eastAsiaTheme="minorHAnsi"/>
                <w:color w:val="000000"/>
                <w:lang w:val="es-ES_tradnl" w:eastAsia="es-ES_tradnl"/>
              </w:rPr>
              <w:t>Las actividades escritas se enviarán por correo electrónico (</w:t>
            </w:r>
            <w:hyperlink r:id="rId7" w:history="1">
              <w:r w:rsidR="004B743D" w:rsidRPr="0049222D">
                <w:rPr>
                  <w:rStyle w:val="Hipervnculo"/>
                  <w:rFonts w:eastAsiaTheme="minorHAnsi"/>
                  <w:lang w:val="es-ES_tradnl" w:eastAsia="es-ES_tradnl"/>
                </w:rPr>
                <w:t>almagroestebana@gmail.com)</w:t>
              </w:r>
            </w:hyperlink>
            <w:r w:rsidR="004B743D">
              <w:rPr>
                <w:rFonts w:eastAsiaTheme="minorHAnsi"/>
                <w:color w:val="000000"/>
                <w:lang w:val="es-ES_tradnl" w:eastAsia="es-ES_tradnl"/>
              </w:rPr>
              <w:t xml:space="preserve"> y las orales se realizarán a través de </w:t>
            </w:r>
            <w:r w:rsidR="004B743D" w:rsidRPr="00D44F59">
              <w:rPr>
                <w:rFonts w:eastAsiaTheme="minorHAnsi"/>
                <w:i/>
                <w:color w:val="000000"/>
                <w:lang w:val="es-ES_tradnl" w:eastAsia="es-ES_tradnl"/>
              </w:rPr>
              <w:t xml:space="preserve">Google </w:t>
            </w:r>
            <w:proofErr w:type="spellStart"/>
            <w:r w:rsidR="004B743D" w:rsidRPr="00D44F59">
              <w:rPr>
                <w:rFonts w:eastAsiaTheme="minorHAnsi"/>
                <w:i/>
                <w:color w:val="000000"/>
                <w:lang w:val="es-ES_tradnl" w:eastAsia="es-ES_tradnl"/>
              </w:rPr>
              <w:t>Meet</w:t>
            </w:r>
            <w:proofErr w:type="spellEnd"/>
            <w:r w:rsidR="00C72067">
              <w:rPr>
                <w:rFonts w:eastAsiaTheme="minorHAnsi"/>
                <w:color w:val="000000"/>
                <w:lang w:val="es-ES_tradnl" w:eastAsia="es-ES_tradnl"/>
              </w:rPr>
              <w:t xml:space="preserve"> previa cita con cada alumno</w:t>
            </w:r>
            <w:r w:rsidR="004B743D">
              <w:rPr>
                <w:rFonts w:eastAsiaTheme="minorHAnsi"/>
                <w:color w:val="000000"/>
                <w:lang w:val="es-ES_tradnl" w:eastAsia="es-ES_tradnl"/>
              </w:rPr>
              <w:t>.</w:t>
            </w:r>
          </w:p>
          <w:p w14:paraId="68E792C1" w14:textId="71CF14FF" w:rsidR="000565D0" w:rsidRDefault="0041013E" w:rsidP="00D44F59">
            <w:pPr>
              <w:spacing w:before="240" w:after="240"/>
              <w:jc w:val="both"/>
              <w:textAlignment w:val="baseline"/>
              <w:rPr>
                <w:rFonts w:eastAsiaTheme="minorHAnsi"/>
                <w:color w:val="000000"/>
                <w:lang w:val="es-ES_tradnl" w:eastAsia="es-ES_tradnl"/>
              </w:rPr>
            </w:pPr>
            <w:r>
              <w:rPr>
                <w:rFonts w:eastAsiaTheme="minorHAnsi"/>
                <w:color w:val="000000"/>
                <w:lang w:val="es-ES_tradnl" w:eastAsia="es-ES_tradnl"/>
              </w:rPr>
              <w:t xml:space="preserve">No obstante, </w:t>
            </w:r>
            <w:r w:rsidR="000565D0">
              <w:rPr>
                <w:rFonts w:eastAsiaTheme="minorHAnsi"/>
                <w:color w:val="000000"/>
                <w:lang w:val="es-ES_tradnl" w:eastAsia="es-ES_tradnl"/>
              </w:rPr>
              <w:t>l</w:t>
            </w:r>
            <w:r w:rsidR="000565D0" w:rsidRPr="000565D0">
              <w:rPr>
                <w:rFonts w:eastAsiaTheme="minorHAnsi"/>
                <w:color w:val="000000"/>
                <w:lang w:val="es-ES_tradnl" w:eastAsia="es-ES_tradnl"/>
              </w:rPr>
              <w:t xml:space="preserve">os cambios en el sistema de evaluación son los siguientes: </w:t>
            </w:r>
          </w:p>
          <w:p w14:paraId="4A3CA7F9" w14:textId="5B3C2D4C" w:rsidR="00D44F59" w:rsidRDefault="00D44F59" w:rsidP="00D44F59">
            <w:pPr>
              <w:jc w:val="both"/>
              <w:textAlignment w:val="baseline"/>
              <w:rPr>
                <w:rFonts w:eastAsiaTheme="minorHAnsi"/>
                <w:color w:val="000000"/>
                <w:lang w:val="es-ES_tradnl" w:eastAsia="es-ES_tradnl"/>
              </w:rPr>
            </w:pPr>
            <w:r>
              <w:rPr>
                <w:rFonts w:eastAsiaTheme="minorHAnsi"/>
                <w:color w:val="000000"/>
                <w:lang w:val="es-ES_tradnl" w:eastAsia="es-ES_tradnl"/>
              </w:rPr>
              <w:t>a) E</w:t>
            </w:r>
            <w:r w:rsidRPr="00BB05B9">
              <w:rPr>
                <w:rFonts w:eastAsiaTheme="minorHAnsi"/>
                <w:color w:val="000000"/>
                <w:lang w:val="es-ES_tradnl" w:eastAsia="es-ES_tradnl"/>
              </w:rPr>
              <w:t>l trabajo grupal puede tener un carácter individual en aquellos casos en los que el alumnado tenga difi</w:t>
            </w:r>
            <w:r w:rsidR="004B743D">
              <w:rPr>
                <w:rFonts w:eastAsiaTheme="minorHAnsi"/>
                <w:color w:val="000000"/>
                <w:lang w:val="es-ES_tradnl" w:eastAsia="es-ES_tradnl"/>
              </w:rPr>
              <w:t>cultades para trabajar en grupo</w:t>
            </w:r>
            <w:r w:rsidR="003303C4">
              <w:rPr>
                <w:rFonts w:eastAsiaTheme="minorHAnsi"/>
                <w:color w:val="000000"/>
                <w:lang w:val="es-ES_tradnl" w:eastAsia="es-ES_tradnl"/>
              </w:rPr>
              <w:t xml:space="preserve"> (30%)</w:t>
            </w:r>
            <w:r w:rsidR="004B743D">
              <w:rPr>
                <w:rFonts w:eastAsiaTheme="minorHAnsi"/>
                <w:color w:val="000000"/>
                <w:lang w:val="es-ES_tradnl" w:eastAsia="es-ES_tradnl"/>
              </w:rPr>
              <w:t>.</w:t>
            </w:r>
          </w:p>
          <w:p w14:paraId="1AA25D53" w14:textId="77777777" w:rsidR="00D44F59" w:rsidRDefault="00D44F59" w:rsidP="00D44F59">
            <w:pPr>
              <w:jc w:val="both"/>
              <w:textAlignment w:val="baseline"/>
              <w:rPr>
                <w:rFonts w:eastAsiaTheme="minorHAnsi"/>
                <w:color w:val="000000"/>
                <w:lang w:val="es-ES_tradnl" w:eastAsia="es-ES_tradnl"/>
              </w:rPr>
            </w:pPr>
          </w:p>
          <w:p w14:paraId="6B18C289" w14:textId="6F8FD002" w:rsidR="00D44F59" w:rsidRDefault="00D44F59" w:rsidP="00D44F59">
            <w:pPr>
              <w:jc w:val="both"/>
              <w:textAlignment w:val="baseline"/>
              <w:rPr>
                <w:color w:val="000000"/>
                <w:lang w:val="es-ES_tradnl" w:eastAsia="es-ES_tradnl"/>
              </w:rPr>
            </w:pPr>
            <w:r>
              <w:rPr>
                <w:rFonts w:eastAsiaTheme="minorHAnsi"/>
                <w:color w:val="000000"/>
                <w:lang w:val="es-ES_tradnl" w:eastAsia="es-ES_tradnl"/>
              </w:rPr>
              <w:t>b</w:t>
            </w:r>
            <w:r w:rsidRPr="00BB05B9">
              <w:rPr>
                <w:rFonts w:eastAsiaTheme="minorHAnsi"/>
                <w:color w:val="000000"/>
                <w:lang w:val="es-ES_tradnl" w:eastAsia="es-ES_tradnl"/>
              </w:rPr>
              <w:t>)</w:t>
            </w:r>
            <w:r w:rsidRPr="00BB05B9">
              <w:rPr>
                <w:color w:val="000000"/>
                <w:lang w:val="es-ES_tradnl" w:eastAsia="es-ES_tradnl"/>
              </w:rPr>
              <w:t xml:space="preserve"> </w:t>
            </w:r>
            <w:r>
              <w:rPr>
                <w:color w:val="000000"/>
                <w:lang w:val="es-ES_tradnl" w:eastAsia="es-ES_tradnl"/>
              </w:rPr>
              <w:t xml:space="preserve">Se </w:t>
            </w:r>
            <w:r w:rsidR="004B743D">
              <w:rPr>
                <w:color w:val="000000"/>
                <w:lang w:val="es-ES_tradnl" w:eastAsia="es-ES_tradnl"/>
              </w:rPr>
              <w:t>reduce el número de actividade</w:t>
            </w:r>
            <w:r w:rsidRPr="00BB05B9">
              <w:rPr>
                <w:color w:val="000000"/>
                <w:lang w:val="es-ES_tradnl" w:eastAsia="es-ES_tradnl"/>
              </w:rPr>
              <w:t>s de 8 a 6 como consecuencia de la eliminación del tema 3</w:t>
            </w:r>
            <w:r>
              <w:rPr>
                <w:color w:val="000000"/>
                <w:lang w:val="es-ES_tradnl" w:eastAsia="es-ES_tradnl"/>
              </w:rPr>
              <w:t xml:space="preserve">. </w:t>
            </w:r>
          </w:p>
          <w:p w14:paraId="75C364F9" w14:textId="77777777" w:rsidR="00D44F59" w:rsidRDefault="00D44F59" w:rsidP="00D44F59">
            <w:pPr>
              <w:jc w:val="both"/>
              <w:textAlignment w:val="baseline"/>
              <w:rPr>
                <w:color w:val="000000"/>
                <w:lang w:val="es-ES_tradnl" w:eastAsia="es-ES_tradnl"/>
              </w:rPr>
            </w:pPr>
          </w:p>
          <w:p w14:paraId="6C09E741" w14:textId="7A9012B0" w:rsidR="00D44F59" w:rsidRDefault="00D44F59" w:rsidP="00D44F59">
            <w:pPr>
              <w:jc w:val="both"/>
              <w:textAlignment w:val="baseline"/>
              <w:rPr>
                <w:color w:val="000000"/>
                <w:lang w:val="es-ES_tradnl" w:eastAsia="es-ES_tradnl"/>
              </w:rPr>
            </w:pPr>
            <w:r>
              <w:rPr>
                <w:color w:val="000000"/>
                <w:lang w:val="es-ES_tradnl" w:eastAsia="es-ES_tradnl"/>
              </w:rPr>
              <w:t>c) E</w:t>
            </w:r>
            <w:r w:rsidR="004B743D">
              <w:rPr>
                <w:color w:val="000000"/>
                <w:lang w:val="es-ES_tradnl" w:eastAsia="es-ES_tradnl"/>
              </w:rPr>
              <w:t>stas actividade</w:t>
            </w:r>
            <w:r w:rsidRPr="00BB05B9">
              <w:rPr>
                <w:color w:val="000000"/>
                <w:lang w:val="es-ES_tradnl" w:eastAsia="es-ES_tradnl"/>
              </w:rPr>
              <w:t xml:space="preserve">s pueden ser de carácter individual en su totalidad, en lugar del 50% individuales y el 50% grupales </w:t>
            </w:r>
            <w:r>
              <w:rPr>
                <w:color w:val="000000"/>
                <w:lang w:val="es-ES_tradnl" w:eastAsia="es-ES_tradnl"/>
              </w:rPr>
              <w:t xml:space="preserve">por las razones señaladas en el apartado a. </w:t>
            </w:r>
          </w:p>
          <w:p w14:paraId="7F0DD488" w14:textId="77777777" w:rsidR="00D44F59" w:rsidRDefault="00D44F59" w:rsidP="00D44F59">
            <w:pPr>
              <w:jc w:val="both"/>
              <w:textAlignment w:val="baseline"/>
              <w:rPr>
                <w:color w:val="000000"/>
                <w:lang w:val="es-ES_tradnl" w:eastAsia="es-ES_tradnl"/>
              </w:rPr>
            </w:pPr>
          </w:p>
          <w:p w14:paraId="43654B7D" w14:textId="10715E3D" w:rsidR="0041013E" w:rsidRPr="0041013E" w:rsidRDefault="00D44F59" w:rsidP="0041013E">
            <w:pPr>
              <w:jc w:val="both"/>
              <w:textAlignment w:val="baseline"/>
              <w:rPr>
                <w:color w:val="000000"/>
                <w:lang w:val="es-ES_tradnl" w:eastAsia="es-ES_tradnl"/>
              </w:rPr>
            </w:pPr>
            <w:r>
              <w:rPr>
                <w:color w:val="000000"/>
                <w:lang w:val="es-ES_tradnl" w:eastAsia="es-ES_tradnl"/>
              </w:rPr>
              <w:t>d) C</w:t>
            </w:r>
            <w:r w:rsidRPr="00BB05B9">
              <w:rPr>
                <w:color w:val="000000"/>
                <w:lang w:val="es-ES_tradnl" w:eastAsia="es-ES_tradnl"/>
              </w:rPr>
              <w:t xml:space="preserve">ada </w:t>
            </w:r>
            <w:r w:rsidR="004B743D">
              <w:rPr>
                <w:color w:val="000000"/>
                <w:lang w:val="es-ES_tradnl" w:eastAsia="es-ES_tradnl"/>
              </w:rPr>
              <w:t>una de estas actividade</w:t>
            </w:r>
            <w:r>
              <w:rPr>
                <w:color w:val="000000"/>
                <w:lang w:val="es-ES_tradnl" w:eastAsia="es-ES_tradnl"/>
              </w:rPr>
              <w:t>s equivale</w:t>
            </w:r>
            <w:r w:rsidRPr="00BB05B9">
              <w:rPr>
                <w:color w:val="000000"/>
                <w:lang w:val="es-ES_tradnl" w:eastAsia="es-ES_tradnl"/>
              </w:rPr>
              <w:t xml:space="preserve"> ahora a un </w:t>
            </w:r>
            <w:r>
              <w:rPr>
                <w:color w:val="000000"/>
                <w:lang w:val="es-ES_tradnl" w:eastAsia="es-ES_tradnl"/>
              </w:rPr>
              <w:t>0,833</w:t>
            </w:r>
            <w:r w:rsidRPr="00BB05B9">
              <w:rPr>
                <w:color w:val="000000"/>
                <w:lang w:val="es-ES_tradnl" w:eastAsia="es-ES_tradnl"/>
              </w:rPr>
              <w:t>%</w:t>
            </w:r>
            <w:r>
              <w:rPr>
                <w:color w:val="000000"/>
                <w:lang w:val="es-ES_tradnl" w:eastAsia="es-ES_tradnl"/>
              </w:rPr>
              <w:t xml:space="preserve"> como resulta</w:t>
            </w:r>
            <w:r w:rsidR="004B743D">
              <w:rPr>
                <w:color w:val="000000"/>
                <w:lang w:val="es-ES_tradnl" w:eastAsia="es-ES_tradnl"/>
              </w:rPr>
              <w:t>do de la eliminación del tema 3</w:t>
            </w:r>
            <w:r w:rsidR="00B34159">
              <w:rPr>
                <w:color w:val="000000"/>
                <w:lang w:val="es-ES_tradnl" w:eastAsia="es-ES_tradnl"/>
              </w:rPr>
              <w:t xml:space="preserve"> y las 6 actividades equivalen al 50%.</w:t>
            </w:r>
            <w:r w:rsidR="003303C4">
              <w:rPr>
                <w:color w:val="000000"/>
                <w:lang w:val="es-ES_tradnl" w:eastAsia="es-ES_tradnl"/>
              </w:rPr>
              <w:t xml:space="preserve"> </w:t>
            </w:r>
          </w:p>
          <w:p w14:paraId="200DD5C0" w14:textId="129CA11D" w:rsidR="0041013E" w:rsidRPr="0041013E" w:rsidRDefault="0041013E" w:rsidP="0041013E">
            <w:pPr>
              <w:spacing w:before="240" w:after="240"/>
              <w:jc w:val="both"/>
              <w:textAlignment w:val="baseline"/>
            </w:pPr>
            <w:r>
              <w:rPr>
                <w:rFonts w:eastAsiaTheme="minorHAnsi"/>
                <w:lang w:val="es-ES_tradnl" w:eastAsia="es-ES_tradnl"/>
              </w:rPr>
              <w:t>Asimismo</w:t>
            </w:r>
            <w:r w:rsidRPr="0041013E">
              <w:rPr>
                <w:rFonts w:eastAsiaTheme="minorHAnsi"/>
                <w:lang w:val="es-ES_tradnl" w:eastAsia="es-ES_tradnl"/>
              </w:rPr>
              <w:t>, la participació</w:t>
            </w:r>
            <w:r w:rsidR="0041631D">
              <w:rPr>
                <w:rFonts w:eastAsiaTheme="minorHAnsi"/>
                <w:lang w:val="es-ES_tradnl" w:eastAsia="es-ES_tradnl"/>
              </w:rPr>
              <w:t>n activa (10%) y la asistencia y</w:t>
            </w:r>
            <w:r w:rsidRPr="0041013E">
              <w:rPr>
                <w:rFonts w:eastAsiaTheme="minorHAnsi"/>
                <w:lang w:val="es-ES_tradnl" w:eastAsia="es-ES_tradnl"/>
              </w:rPr>
              <w:t xml:space="preserve"> conexión virtual (10%) </w:t>
            </w:r>
            <w:r w:rsidR="00B34159" w:rsidRPr="0041013E">
              <w:rPr>
                <w:rFonts w:eastAsiaTheme="minorHAnsi"/>
                <w:lang w:val="es-ES_tradnl" w:eastAsia="es-ES_tradnl"/>
              </w:rPr>
              <w:t xml:space="preserve">desde el inicio del curso académico hasta la finalización del mismo </w:t>
            </w:r>
            <w:r w:rsidRPr="0041013E">
              <w:rPr>
                <w:rFonts w:eastAsiaTheme="minorHAnsi"/>
                <w:lang w:val="es-ES_tradnl" w:eastAsia="es-ES_tradnl"/>
              </w:rPr>
              <w:t>se contemplan con el mismo peso q</w:t>
            </w:r>
            <w:r w:rsidR="00B34159">
              <w:rPr>
                <w:rFonts w:eastAsiaTheme="minorHAnsi"/>
                <w:lang w:val="es-ES_tradnl" w:eastAsia="es-ES_tradnl"/>
              </w:rPr>
              <w:t>ue en la Guía Docente original</w:t>
            </w:r>
            <w:r w:rsidRPr="0041013E">
              <w:rPr>
                <w:rFonts w:eastAsiaTheme="minorHAnsi"/>
                <w:lang w:val="es-ES_tradnl" w:eastAsia="es-ES_tradnl"/>
              </w:rPr>
              <w:t>.</w:t>
            </w:r>
          </w:p>
          <w:p w14:paraId="24E7BA6C" w14:textId="150F9A8E" w:rsidR="000565D0" w:rsidRDefault="003303C4" w:rsidP="00C72067">
            <w:pPr>
              <w:spacing w:before="240" w:after="240"/>
              <w:jc w:val="both"/>
              <w:textAlignment w:val="baseline"/>
              <w:rPr>
                <w:rFonts w:eastAsiaTheme="minorHAnsi"/>
                <w:color w:val="000000"/>
                <w:lang w:val="es-ES_tradnl" w:eastAsia="es-ES_tradnl"/>
              </w:rPr>
            </w:pPr>
            <w:r>
              <w:rPr>
                <w:rFonts w:eastAsiaTheme="minorHAnsi"/>
                <w:color w:val="000000"/>
                <w:lang w:val="es-ES_tradnl" w:eastAsia="es-ES_tradnl"/>
              </w:rPr>
              <w:t>A continuación</w:t>
            </w:r>
            <w:r w:rsidR="004B743D">
              <w:rPr>
                <w:rFonts w:eastAsiaTheme="minorHAnsi"/>
                <w:color w:val="000000"/>
                <w:lang w:val="es-ES_tradnl" w:eastAsia="es-ES_tradnl"/>
              </w:rPr>
              <w:t>,</w:t>
            </w:r>
            <w:r>
              <w:rPr>
                <w:rFonts w:eastAsiaTheme="minorHAnsi"/>
                <w:color w:val="000000"/>
                <w:lang w:val="es-ES_tradnl" w:eastAsia="es-ES_tradnl"/>
              </w:rPr>
              <w:t xml:space="preserve"> se indica el sistema de evaluación en la convocatoria </w:t>
            </w:r>
            <w:r w:rsidRPr="003303C4">
              <w:rPr>
                <w:rFonts w:eastAsiaTheme="minorHAnsi"/>
                <w:lang w:val="es-ES_tradnl" w:eastAsia="es-ES_tradnl"/>
              </w:rPr>
              <w:t>extraordinaria 2, ya que no se podrá contemplar la evaluac</w:t>
            </w:r>
            <w:r w:rsidR="0041631D">
              <w:rPr>
                <w:rFonts w:eastAsiaTheme="minorHAnsi"/>
                <w:lang w:val="es-ES_tradnl" w:eastAsia="es-ES_tradnl"/>
              </w:rPr>
              <w:t xml:space="preserve">ión continua. Así, se entregará </w:t>
            </w:r>
            <w:r w:rsidR="00C72067">
              <w:rPr>
                <w:rFonts w:eastAsiaTheme="minorHAnsi"/>
                <w:lang w:val="es-ES_tradnl" w:eastAsia="es-ES_tradnl"/>
              </w:rPr>
              <w:t xml:space="preserve">por correo electrónico </w:t>
            </w:r>
            <w:r w:rsidR="00DF7225">
              <w:rPr>
                <w:rFonts w:eastAsiaTheme="minorHAnsi"/>
                <w:lang w:val="es-ES_tradnl" w:eastAsia="es-ES_tradnl"/>
              </w:rPr>
              <w:t xml:space="preserve">el trabajo </w:t>
            </w:r>
            <w:r w:rsidR="000C23C6">
              <w:rPr>
                <w:rFonts w:eastAsiaTheme="minorHAnsi"/>
                <w:lang w:val="es-ES_tradnl" w:eastAsia="es-ES_tradnl"/>
              </w:rPr>
              <w:t xml:space="preserve">(30%) </w:t>
            </w:r>
            <w:r w:rsidR="00C72067">
              <w:rPr>
                <w:rFonts w:eastAsiaTheme="minorHAnsi"/>
                <w:lang w:val="es-ES_tradnl" w:eastAsia="es-ES_tradnl"/>
              </w:rPr>
              <w:t>de</w:t>
            </w:r>
            <w:r w:rsidR="0041631D">
              <w:rPr>
                <w:rFonts w:eastAsiaTheme="minorHAnsi"/>
                <w:lang w:val="es-ES_tradnl" w:eastAsia="es-ES_tradnl"/>
              </w:rPr>
              <w:t xml:space="preserve"> la evaluación continua descrita anteriormente y, </w:t>
            </w:r>
            <w:r w:rsidR="00B34159">
              <w:rPr>
                <w:rFonts w:eastAsiaTheme="minorHAnsi"/>
                <w:lang w:val="es-ES_tradnl" w:eastAsia="es-ES_tradnl"/>
              </w:rPr>
              <w:t xml:space="preserve">asimismo, </w:t>
            </w:r>
            <w:r w:rsidR="0041631D">
              <w:rPr>
                <w:rFonts w:eastAsiaTheme="minorHAnsi"/>
                <w:lang w:val="es-ES_tradnl" w:eastAsia="es-ES_tradnl"/>
              </w:rPr>
              <w:t>se incluyen las 6 actividades de la evaluación continua</w:t>
            </w:r>
            <w:r w:rsidR="00C72067">
              <w:rPr>
                <w:rFonts w:eastAsiaTheme="minorHAnsi"/>
                <w:lang w:val="es-ES_tradnl" w:eastAsia="es-ES_tradnl"/>
              </w:rPr>
              <w:t>, de las que</w:t>
            </w:r>
            <w:r w:rsidR="0041631D">
              <w:rPr>
                <w:rFonts w:eastAsiaTheme="minorHAnsi"/>
                <w:lang w:val="es-ES_tradnl" w:eastAsia="es-ES_tradnl"/>
              </w:rPr>
              <w:t xml:space="preserve"> se realizará </w:t>
            </w:r>
            <w:r w:rsidR="00C72067">
              <w:rPr>
                <w:rFonts w:eastAsiaTheme="minorHAnsi"/>
                <w:lang w:val="es-ES_tradnl" w:eastAsia="es-ES_tradnl"/>
              </w:rPr>
              <w:t>1 de ellas (70%)</w:t>
            </w:r>
            <w:r w:rsidR="00B34159">
              <w:rPr>
                <w:rFonts w:eastAsiaTheme="minorHAnsi"/>
                <w:lang w:val="es-ES_tradnl" w:eastAsia="es-ES_tradnl"/>
              </w:rPr>
              <w:t>,</w:t>
            </w:r>
            <w:r w:rsidR="00C72067">
              <w:rPr>
                <w:rFonts w:eastAsiaTheme="minorHAnsi"/>
                <w:lang w:val="es-ES_tradnl" w:eastAsia="es-ES_tradnl"/>
              </w:rPr>
              <w:t xml:space="preserve"> </w:t>
            </w:r>
            <w:r w:rsidR="00B34159">
              <w:rPr>
                <w:rFonts w:eastAsiaTheme="minorHAnsi"/>
                <w:lang w:val="es-ES_tradnl" w:eastAsia="es-ES_tradnl"/>
              </w:rPr>
              <w:t xml:space="preserve">según el criterio del profesor, a través de </w:t>
            </w:r>
            <w:r w:rsidR="00B34159" w:rsidRPr="003303C4">
              <w:rPr>
                <w:rFonts w:eastAsiaTheme="minorHAnsi"/>
                <w:i/>
                <w:lang w:val="es-ES_tradnl" w:eastAsia="es-ES_tradnl"/>
              </w:rPr>
              <w:t xml:space="preserve">Google </w:t>
            </w:r>
            <w:proofErr w:type="spellStart"/>
            <w:r w:rsidR="00B34159" w:rsidRPr="003303C4">
              <w:rPr>
                <w:rFonts w:eastAsiaTheme="minorHAnsi"/>
                <w:i/>
                <w:lang w:val="es-ES_tradnl" w:eastAsia="es-ES_tradnl"/>
              </w:rPr>
              <w:t>Meet</w:t>
            </w:r>
            <w:proofErr w:type="spellEnd"/>
            <w:r w:rsidR="00B34159">
              <w:rPr>
                <w:rFonts w:eastAsiaTheme="minorHAnsi"/>
                <w:lang w:val="es-ES_tradnl" w:eastAsia="es-ES_tradnl"/>
              </w:rPr>
              <w:t xml:space="preserve"> previa cita con cada alumno</w:t>
            </w:r>
            <w:r w:rsidR="00C72067">
              <w:rPr>
                <w:rFonts w:eastAsiaTheme="minorHAnsi"/>
                <w:lang w:val="es-ES_tradnl" w:eastAsia="es-ES_tradnl"/>
              </w:rPr>
              <w:t>.</w:t>
            </w:r>
            <w:r>
              <w:rPr>
                <w:rFonts w:eastAsiaTheme="minorHAnsi"/>
                <w:lang w:val="es-ES_tradnl" w:eastAsia="es-ES_tradnl"/>
              </w:rPr>
              <w:t xml:space="preserve"> </w:t>
            </w:r>
          </w:p>
          <w:p w14:paraId="6C8B4E58" w14:textId="3B91909E" w:rsidR="004E0124" w:rsidRDefault="0041631D" w:rsidP="004B743D">
            <w:pPr>
              <w:jc w:val="both"/>
              <w:rPr>
                <w:rFonts w:eastAsiaTheme="minorHAnsi"/>
                <w:color w:val="000000"/>
                <w:lang w:val="es-ES_tradnl" w:eastAsia="es-ES_tradnl"/>
              </w:rPr>
            </w:pPr>
            <w:r>
              <w:rPr>
                <w:rFonts w:eastAsiaTheme="minorHAnsi"/>
                <w:color w:val="000000"/>
                <w:lang w:val="es-ES_tradnl" w:eastAsia="es-ES_tradnl"/>
              </w:rPr>
              <w:t>La realizació</w:t>
            </w:r>
            <w:r w:rsidR="00C72067">
              <w:rPr>
                <w:rFonts w:eastAsiaTheme="minorHAnsi"/>
                <w:color w:val="000000"/>
                <w:lang w:val="es-ES_tradnl" w:eastAsia="es-ES_tradnl"/>
              </w:rPr>
              <w:t>n de 1 de est</w:t>
            </w:r>
            <w:r>
              <w:rPr>
                <w:rFonts w:eastAsiaTheme="minorHAnsi"/>
                <w:color w:val="000000"/>
                <w:lang w:val="es-ES_tradnl" w:eastAsia="es-ES_tradnl"/>
              </w:rPr>
              <w:t>as 6 acti</w:t>
            </w:r>
            <w:r w:rsidR="00C72067">
              <w:rPr>
                <w:rFonts w:eastAsiaTheme="minorHAnsi"/>
                <w:color w:val="000000"/>
                <w:lang w:val="es-ES_tradnl" w:eastAsia="es-ES_tradnl"/>
              </w:rPr>
              <w:t xml:space="preserve">vidades </w:t>
            </w:r>
            <w:r w:rsidR="003303C4">
              <w:rPr>
                <w:rFonts w:eastAsiaTheme="minorHAnsi"/>
                <w:color w:val="000000"/>
                <w:lang w:val="es-ES_tradnl" w:eastAsia="es-ES_tradnl"/>
              </w:rPr>
              <w:t>tendrá lugar en la misma fecha y hora del calendario oficial de exámenes. No obstante, se contempla la posibilidad de realizar el ex</w:t>
            </w:r>
            <w:r w:rsidR="00342D4E">
              <w:rPr>
                <w:rFonts w:eastAsiaTheme="minorHAnsi"/>
                <w:color w:val="000000"/>
                <w:lang w:val="es-ES_tradnl" w:eastAsia="es-ES_tradnl"/>
              </w:rPr>
              <w:t>amen virtual en la fecha indicada</w:t>
            </w:r>
            <w:r w:rsidR="003303C4">
              <w:rPr>
                <w:rFonts w:eastAsiaTheme="minorHAnsi"/>
                <w:color w:val="000000"/>
                <w:lang w:val="es-ES_tradnl" w:eastAsia="es-ES_tradnl"/>
              </w:rPr>
              <w:t xml:space="preserve">, pero en distintos horarios que faciliten la conexión y consecución del mismo </w:t>
            </w:r>
            <w:r w:rsidR="00C72067">
              <w:rPr>
                <w:rFonts w:eastAsiaTheme="minorHAnsi"/>
                <w:color w:val="000000"/>
                <w:lang w:val="es-ES_tradnl" w:eastAsia="es-ES_tradnl"/>
              </w:rPr>
              <w:t xml:space="preserve">de forma individual, </w:t>
            </w:r>
            <w:r w:rsidR="003303C4">
              <w:rPr>
                <w:rFonts w:eastAsiaTheme="minorHAnsi"/>
                <w:color w:val="000000"/>
                <w:lang w:val="es-ES_tradnl" w:eastAsia="es-ES_tradnl"/>
              </w:rPr>
              <w:t>horario que se consensuaría con el alumnado.</w:t>
            </w:r>
          </w:p>
          <w:p w14:paraId="37497AB5" w14:textId="77777777" w:rsidR="007E7558" w:rsidRDefault="007E7558" w:rsidP="004B743D">
            <w:pPr>
              <w:jc w:val="both"/>
              <w:rPr>
                <w:rFonts w:eastAsiaTheme="minorHAnsi"/>
                <w:color w:val="000000"/>
                <w:lang w:val="es-ES_tradnl" w:eastAsia="es-ES_tradnl"/>
              </w:rPr>
            </w:pPr>
          </w:p>
          <w:p w14:paraId="18F54B98" w14:textId="1E91BB22" w:rsidR="007E7558" w:rsidRPr="007E7558" w:rsidRDefault="00342D4E" w:rsidP="007E7558">
            <w:pPr>
              <w:spacing w:line="480" w:lineRule="auto"/>
              <w:jc w:val="both"/>
              <w:textAlignment w:val="baseline"/>
              <w:rPr>
                <w:rStyle w:val="Hipervnculo"/>
                <w:rFonts w:eastAsiaTheme="minorHAnsi"/>
                <w:color w:val="auto"/>
                <w:u w:val="none"/>
                <w:lang w:val="es-ES_tradnl" w:eastAsia="es-ES_tradnl"/>
              </w:rPr>
            </w:pPr>
            <w:r>
              <w:rPr>
                <w:rFonts w:eastAsiaTheme="minorHAnsi"/>
                <w:color w:val="000000"/>
                <w:lang w:val="es-ES_tradnl" w:eastAsia="es-ES_tradnl"/>
              </w:rPr>
              <w:lastRenderedPageBreak/>
              <w:t>Asimismo</w:t>
            </w:r>
            <w:r w:rsidR="007E7558">
              <w:rPr>
                <w:rFonts w:eastAsiaTheme="minorHAnsi"/>
                <w:color w:val="000000"/>
                <w:lang w:val="es-ES_tradnl" w:eastAsia="es-ES_tradnl"/>
              </w:rPr>
              <w:t>, s</w:t>
            </w:r>
            <w:r w:rsidR="007E7558" w:rsidRPr="005B1EBF">
              <w:rPr>
                <w:rFonts w:eastAsiaTheme="minorHAnsi"/>
                <w:color w:val="000000"/>
                <w:lang w:val="es-ES_tradnl" w:eastAsia="es-ES_tradnl"/>
              </w:rPr>
              <w:t xml:space="preserve">e contempla la atención tutorial tanto sincrónica con </w:t>
            </w:r>
            <w:r w:rsidR="007E7558" w:rsidRPr="005B1EBF">
              <w:rPr>
                <w:rFonts w:eastAsiaTheme="minorHAnsi"/>
                <w:i/>
                <w:color w:val="000000"/>
                <w:lang w:val="es-ES_tradnl" w:eastAsia="es-ES_tradnl"/>
              </w:rPr>
              <w:t>Google</w:t>
            </w:r>
            <w:r w:rsidR="007E7558">
              <w:rPr>
                <w:rFonts w:eastAsiaTheme="minorHAnsi"/>
                <w:i/>
                <w:color w:val="000000"/>
                <w:lang w:val="es-ES_tradnl" w:eastAsia="es-ES_tradnl"/>
              </w:rPr>
              <w:t xml:space="preserve"> </w:t>
            </w:r>
            <w:proofErr w:type="spellStart"/>
            <w:r w:rsidR="007E7558" w:rsidRPr="005B1EBF">
              <w:rPr>
                <w:rFonts w:eastAsiaTheme="minorHAnsi"/>
                <w:i/>
                <w:color w:val="000000"/>
                <w:lang w:val="es-ES_tradnl" w:eastAsia="es-ES_tradnl"/>
              </w:rPr>
              <w:t>Meet</w:t>
            </w:r>
            <w:proofErr w:type="spellEnd"/>
            <w:r w:rsidR="007E7558" w:rsidRPr="005B1EBF">
              <w:rPr>
                <w:rFonts w:eastAsiaTheme="minorHAnsi"/>
                <w:color w:val="000000"/>
                <w:lang w:val="es-ES_tradnl" w:eastAsia="es-ES_tradnl"/>
              </w:rPr>
              <w:t xml:space="preserve"> como asincrónica a través del correo electrónico</w:t>
            </w:r>
            <w:r w:rsidR="007E7558">
              <w:rPr>
                <w:rFonts w:eastAsiaTheme="minorHAnsi"/>
                <w:color w:val="000000"/>
                <w:lang w:val="es-ES_tradnl" w:eastAsia="es-ES_tradnl"/>
              </w:rPr>
              <w:t xml:space="preserve"> (</w:t>
            </w:r>
            <w:hyperlink r:id="rId8" w:history="1">
              <w:r w:rsidR="007E7558" w:rsidRPr="007E7558">
                <w:rPr>
                  <w:rStyle w:val="Hipervnculo"/>
                  <w:rFonts w:eastAsiaTheme="minorHAnsi"/>
                  <w:color w:val="auto"/>
                  <w:u w:val="none"/>
                  <w:lang w:val="es-ES_tradnl" w:eastAsia="es-ES_tradnl"/>
                </w:rPr>
                <w:t>almagroestebana@gmail.com)</w:t>
              </w:r>
            </w:hyperlink>
            <w:r w:rsidR="007E7558" w:rsidRPr="007E7558">
              <w:rPr>
                <w:rStyle w:val="Hipervnculo"/>
                <w:rFonts w:eastAsiaTheme="minorHAnsi"/>
                <w:color w:val="auto"/>
                <w:u w:val="none"/>
                <w:lang w:val="es-ES_tradnl" w:eastAsia="es-ES_tradnl"/>
              </w:rPr>
              <w:t xml:space="preserve"> y</w:t>
            </w:r>
            <w:r>
              <w:rPr>
                <w:rStyle w:val="Hipervnculo"/>
                <w:rFonts w:eastAsiaTheme="minorHAnsi"/>
                <w:color w:val="auto"/>
                <w:u w:val="none"/>
                <w:lang w:val="es-ES_tradnl" w:eastAsia="es-ES_tradnl"/>
              </w:rPr>
              <w:t>, por último,</w:t>
            </w:r>
            <w:r w:rsidR="007E7558" w:rsidRPr="007E7558">
              <w:rPr>
                <w:rStyle w:val="Hipervnculo"/>
                <w:rFonts w:eastAsiaTheme="minorHAnsi"/>
                <w:color w:val="auto"/>
                <w:u w:val="none"/>
                <w:lang w:val="es-ES_tradnl" w:eastAsia="es-ES_tradnl"/>
              </w:rPr>
              <w:t xml:space="preserve"> todos los cambios introducidos se han comunicado a los alumnos de la asignatura “</w:t>
            </w:r>
            <w:r w:rsidR="00B4600A">
              <w:rPr>
                <w:rStyle w:val="Hipervnculo"/>
                <w:rFonts w:eastAsiaTheme="minorHAnsi"/>
                <w:color w:val="auto"/>
                <w:u w:val="none"/>
                <w:lang w:val="es-ES_tradnl" w:eastAsia="es-ES_tradnl"/>
              </w:rPr>
              <w:t>Idioma Moderno</w:t>
            </w:r>
            <w:r w:rsidR="007E7558" w:rsidRPr="007E7558">
              <w:rPr>
                <w:rStyle w:val="Hipervnculo"/>
                <w:rFonts w:eastAsiaTheme="minorHAnsi"/>
                <w:color w:val="auto"/>
                <w:u w:val="none"/>
                <w:lang w:val="es-ES_tradnl" w:eastAsia="es-ES_tradnl"/>
              </w:rPr>
              <w:t>”</w:t>
            </w:r>
            <w:r w:rsidR="007E7558">
              <w:rPr>
                <w:rStyle w:val="Hipervnculo"/>
                <w:rFonts w:eastAsiaTheme="minorHAnsi"/>
                <w:color w:val="auto"/>
                <w:u w:val="none"/>
                <w:lang w:val="es-ES_tradnl" w:eastAsia="es-ES_tradnl"/>
              </w:rPr>
              <w:t xml:space="preserve"> c</w:t>
            </w:r>
            <w:r w:rsidR="003B4BB3">
              <w:rPr>
                <w:rStyle w:val="Hipervnculo"/>
                <w:rFonts w:eastAsiaTheme="minorHAnsi"/>
                <w:color w:val="auto"/>
                <w:u w:val="none"/>
                <w:lang w:val="es-ES_tradnl" w:eastAsia="es-ES_tradnl"/>
              </w:rPr>
              <w:t>on antelación a su aprobación por</w:t>
            </w:r>
            <w:r w:rsidR="007E7558">
              <w:rPr>
                <w:rStyle w:val="Hipervnculo"/>
                <w:rFonts w:eastAsiaTheme="minorHAnsi"/>
                <w:color w:val="auto"/>
                <w:u w:val="none"/>
                <w:lang w:val="es-ES_tradnl" w:eastAsia="es-ES_tradnl"/>
              </w:rPr>
              <w:t xml:space="preserve"> los órganos correspondientes</w:t>
            </w:r>
            <w:r w:rsidR="007E7558" w:rsidRPr="007E7558">
              <w:rPr>
                <w:rStyle w:val="Hipervnculo"/>
                <w:rFonts w:eastAsiaTheme="minorHAnsi"/>
                <w:color w:val="auto"/>
                <w:u w:val="none"/>
                <w:lang w:val="es-ES_tradnl" w:eastAsia="es-ES_tradnl"/>
              </w:rPr>
              <w:t>.</w:t>
            </w:r>
          </w:p>
          <w:p w14:paraId="32C17E95" w14:textId="2038473C" w:rsidR="007E7558" w:rsidRPr="0074773D" w:rsidRDefault="007E7558" w:rsidP="004B743D">
            <w:pPr>
              <w:jc w:val="both"/>
            </w:pPr>
          </w:p>
        </w:tc>
      </w:tr>
      <w:tr w:rsidR="00235822" w:rsidRPr="0074773D" w14:paraId="3633D90A" w14:textId="77777777" w:rsidTr="00BD286E">
        <w:tc>
          <w:tcPr>
            <w:tcW w:w="10188" w:type="dxa"/>
            <w:shd w:val="clear" w:color="auto" w:fill="D0CECE" w:themeFill="background2" w:themeFillShade="E6"/>
            <w:vAlign w:val="center"/>
          </w:tcPr>
          <w:p w14:paraId="637FBAF3" w14:textId="19BB2018" w:rsidR="00235822" w:rsidRPr="00235822" w:rsidRDefault="001A5AD7" w:rsidP="00235822">
            <w:pPr>
              <w:jc w:val="both"/>
              <w:rPr>
                <w:b/>
              </w:rPr>
            </w:pPr>
            <w:r>
              <w:rPr>
                <w:b/>
              </w:rPr>
              <w:lastRenderedPageBreak/>
              <w:t xml:space="preserve">5. </w:t>
            </w:r>
            <w:r w:rsidR="00235822" w:rsidRPr="00235822">
              <w:rPr>
                <w:b/>
              </w:rPr>
              <w:t>TEMPORALIZACIÓN</w:t>
            </w:r>
            <w:r w:rsidR="00CA7924">
              <w:rPr>
                <w:b/>
              </w:rPr>
              <w:t xml:space="preserve"> </w:t>
            </w:r>
            <w:r w:rsidR="00CA7924">
              <w:t>(Introducir los ca</w:t>
            </w:r>
            <w:r w:rsidR="00FB1DC0">
              <w:t>mbios producidos respecto a la Guía D</w:t>
            </w:r>
            <w:r w:rsidR="00CA7924">
              <w:t>ocente original)</w:t>
            </w:r>
          </w:p>
        </w:tc>
      </w:tr>
      <w:tr w:rsidR="00235822" w:rsidRPr="0074773D" w14:paraId="5AD8B7BC" w14:textId="77777777" w:rsidTr="00BD286E">
        <w:tc>
          <w:tcPr>
            <w:tcW w:w="10188" w:type="dxa"/>
            <w:vAlign w:val="center"/>
          </w:tcPr>
          <w:p w14:paraId="7E1A2986" w14:textId="1706D37D" w:rsidR="00235822" w:rsidRDefault="003E0934" w:rsidP="00235822">
            <w:r>
              <w:t xml:space="preserve">La eliminación del tema 3 permite dedicar </w:t>
            </w:r>
            <w:r w:rsidR="00FE7563">
              <w:t>dos semanas más al último tema.</w:t>
            </w:r>
          </w:p>
          <w:p w14:paraId="4CB7F22A" w14:textId="77777777" w:rsidR="00235822" w:rsidRDefault="00235822" w:rsidP="00235822"/>
          <w:p w14:paraId="47D21218" w14:textId="77777777" w:rsidR="00B55F1D" w:rsidRDefault="00B55F1D" w:rsidP="00235822"/>
          <w:p w14:paraId="610CFE94" w14:textId="77777777" w:rsidR="00B55F1D" w:rsidRDefault="00B55F1D" w:rsidP="00235822"/>
          <w:p w14:paraId="4A8F6821" w14:textId="77777777" w:rsidR="00B55F1D" w:rsidRDefault="00B55F1D" w:rsidP="00235822"/>
          <w:p w14:paraId="7A9A9732" w14:textId="77777777" w:rsidR="00235822" w:rsidRDefault="00235822" w:rsidP="00235822"/>
          <w:p w14:paraId="17A757DF" w14:textId="77777777" w:rsidR="00235822" w:rsidRDefault="00235822" w:rsidP="00235822"/>
          <w:p w14:paraId="09E2BF7C" w14:textId="77777777" w:rsidR="00235822" w:rsidRPr="0074773D" w:rsidRDefault="00235822" w:rsidP="00235822"/>
        </w:tc>
      </w:tr>
      <w:tr w:rsidR="00235822" w:rsidRPr="0074773D" w14:paraId="6E649343" w14:textId="77777777" w:rsidTr="00BD286E">
        <w:tc>
          <w:tcPr>
            <w:tcW w:w="10188" w:type="dxa"/>
            <w:shd w:val="clear" w:color="auto" w:fill="D0CECE" w:themeFill="background2" w:themeFillShade="E6"/>
            <w:vAlign w:val="center"/>
          </w:tcPr>
          <w:p w14:paraId="470D9045" w14:textId="20EA1A9B" w:rsidR="00235822" w:rsidRPr="0074773D" w:rsidRDefault="001A5AD7" w:rsidP="00235822">
            <w:pPr>
              <w:jc w:val="both"/>
            </w:pPr>
            <w:r>
              <w:rPr>
                <w:b/>
              </w:rPr>
              <w:t xml:space="preserve">6. </w:t>
            </w:r>
            <w:r w:rsidR="00235822" w:rsidRPr="0074773D">
              <w:rPr>
                <w:b/>
              </w:rPr>
              <w:t xml:space="preserve">RECURSOS </w:t>
            </w:r>
            <w:r w:rsidR="00235822">
              <w:rPr>
                <w:b/>
              </w:rPr>
              <w:t>E INFRAESTRUCTURAS</w:t>
            </w:r>
            <w:r w:rsidR="00235822" w:rsidRPr="0074773D">
              <w:t xml:space="preserve"> </w:t>
            </w:r>
            <w:r w:rsidR="00CA7924">
              <w:t>(Introducir los ca</w:t>
            </w:r>
            <w:r w:rsidR="00FB1DC0">
              <w:t>mbios producidos respecto a la G</w:t>
            </w:r>
            <w:r w:rsidR="00CA7924">
              <w:t xml:space="preserve">uía </w:t>
            </w:r>
            <w:r w:rsidR="00FB1DC0">
              <w:t>Docente o</w:t>
            </w:r>
            <w:r w:rsidR="00CA7924">
              <w:t>riginal)</w:t>
            </w:r>
          </w:p>
        </w:tc>
      </w:tr>
      <w:tr w:rsidR="00235822" w:rsidRPr="0074773D" w14:paraId="4EE9E92B" w14:textId="77777777" w:rsidTr="00BD286E">
        <w:tc>
          <w:tcPr>
            <w:tcW w:w="10188" w:type="dxa"/>
            <w:vAlign w:val="center"/>
          </w:tcPr>
          <w:p w14:paraId="2CF5B9E9" w14:textId="52871FCD" w:rsidR="00235822" w:rsidRDefault="00BB05B9" w:rsidP="00BB05B9">
            <w:pPr>
              <w:jc w:val="both"/>
            </w:pPr>
            <w:r>
              <w:t xml:space="preserve">La adaptación de la </w:t>
            </w:r>
            <w:r w:rsidR="00B876A2">
              <w:t xml:space="preserve">docencia y </w:t>
            </w:r>
            <w:r>
              <w:t>evaluación presencial a la modalidad</w:t>
            </w:r>
            <w:r w:rsidR="00DF7225">
              <w:t xml:space="preserve"> virtual implica </w:t>
            </w:r>
            <w:r>
              <w:t xml:space="preserve">la utilización de </w:t>
            </w:r>
            <w:r w:rsidR="00DF7225">
              <w:t xml:space="preserve">la plataforma ILIAS y de </w:t>
            </w:r>
            <w:r w:rsidRPr="00CE44ED">
              <w:rPr>
                <w:i/>
              </w:rPr>
              <w:t xml:space="preserve">Google </w:t>
            </w:r>
            <w:proofErr w:type="spellStart"/>
            <w:r w:rsidRPr="00CE44ED">
              <w:rPr>
                <w:i/>
              </w:rPr>
              <w:t>Meet</w:t>
            </w:r>
            <w:proofErr w:type="spellEnd"/>
            <w:r>
              <w:rPr>
                <w:i/>
              </w:rPr>
              <w:t xml:space="preserve"> </w:t>
            </w:r>
            <w:r w:rsidR="00387AA1">
              <w:t>-</w:t>
            </w:r>
            <w:r>
              <w:t xml:space="preserve">con cámara y micro abiertos </w:t>
            </w:r>
            <w:r w:rsidR="00B876A2">
              <w:t>en el caso de esta última-</w:t>
            </w:r>
            <w:r w:rsidR="00A526F2">
              <w:t xml:space="preserve"> </w:t>
            </w:r>
            <w:r w:rsidR="008531C6">
              <w:t>y, en consecuencia, el alumn</w:t>
            </w:r>
            <w:bookmarkStart w:id="0" w:name="_GoBack"/>
            <w:bookmarkEnd w:id="0"/>
            <w:r>
              <w:t xml:space="preserve">o que tenga cualquier limitación tecnológica debe comunicarlo </w:t>
            </w:r>
            <w:r w:rsidR="000C23C6">
              <w:t>al profesor</w:t>
            </w:r>
            <w:r w:rsidR="00A526F2">
              <w:t xml:space="preserve"> de la asignatura </w:t>
            </w:r>
            <w:r w:rsidR="00DF7225">
              <w:t xml:space="preserve">“Idioma Moderno” </w:t>
            </w:r>
            <w:r>
              <w:t>con la suficiente antelación para buscar una vía alternativa.</w:t>
            </w:r>
          </w:p>
          <w:p w14:paraId="69E9F1B0" w14:textId="77777777" w:rsidR="00235822" w:rsidRPr="0074773D" w:rsidRDefault="00235822" w:rsidP="00235822"/>
        </w:tc>
      </w:tr>
    </w:tbl>
    <w:p w14:paraId="4CDB65EF" w14:textId="77777777" w:rsidR="00A0119D" w:rsidRDefault="00A0119D" w:rsidP="00342D4E">
      <w:pPr>
        <w:ind w:right="-1000"/>
        <w:jc w:val="both"/>
        <w:rPr>
          <w:color w:val="002060"/>
        </w:rPr>
      </w:pPr>
    </w:p>
    <w:p w14:paraId="57C4C192" w14:textId="5BBC20D9" w:rsidR="00342D4E" w:rsidRPr="00342D4E" w:rsidRDefault="00342D4E" w:rsidP="00342D4E">
      <w:pPr>
        <w:ind w:right="-1000"/>
        <w:jc w:val="both"/>
        <w:rPr>
          <w:b/>
          <w:bCs/>
          <w:color w:val="002060"/>
        </w:rPr>
      </w:pPr>
      <w:r w:rsidRPr="00342D4E">
        <w:rPr>
          <w:b/>
          <w:color w:val="002060"/>
        </w:rPr>
        <w:t>CLAÚSULA DE PROTECCIÓN DE DATOS</w:t>
      </w:r>
    </w:p>
    <w:p w14:paraId="5F4FE491" w14:textId="77777777" w:rsidR="006F7006" w:rsidRPr="00E85A03" w:rsidRDefault="006F7006" w:rsidP="006F7006">
      <w:pPr>
        <w:spacing w:before="682"/>
        <w:ind w:left="259" w:right="264" w:firstLine="307"/>
        <w:rPr>
          <w:rFonts w:eastAsiaTheme="minorHAnsi"/>
          <w:color w:val="000000"/>
          <w:lang w:val="es-ES_tradnl" w:eastAsia="es-ES_tradnl"/>
        </w:rPr>
      </w:pPr>
      <w:r w:rsidRPr="00E85A03">
        <w:rPr>
          <w:rFonts w:eastAsiaTheme="minorHAnsi"/>
          <w:b/>
          <w:bCs/>
          <w:color w:val="000000"/>
          <w:lang w:val="es-ES_tradnl" w:eastAsia="es-ES_tradnl"/>
        </w:rPr>
        <w:t>Responsable del tratamiento</w:t>
      </w:r>
      <w:r w:rsidRPr="00E85A03">
        <w:rPr>
          <w:rFonts w:eastAsiaTheme="minorHAnsi"/>
          <w:color w:val="000000"/>
          <w:lang w:val="es-ES_tradnl" w:eastAsia="es-ES_tradnl"/>
        </w:rPr>
        <w:t>: Universidad de Jaén, Campus Las Lagunillas, s/n, 23071 Jaén </w:t>
      </w:r>
    </w:p>
    <w:p w14:paraId="1700667F" w14:textId="77777777" w:rsidR="006F7006" w:rsidRPr="00E85A03" w:rsidRDefault="006F7006" w:rsidP="006F7006">
      <w:pPr>
        <w:spacing w:before="230"/>
        <w:ind w:left="826" w:right="3768"/>
        <w:rPr>
          <w:rFonts w:eastAsiaTheme="minorHAnsi"/>
          <w:color w:val="000000"/>
          <w:lang w:val="es-ES_tradnl" w:eastAsia="es-ES_tradnl"/>
        </w:rPr>
      </w:pPr>
      <w:r w:rsidRPr="00E85A03">
        <w:rPr>
          <w:rFonts w:eastAsiaTheme="minorHAnsi"/>
          <w:b/>
          <w:bCs/>
          <w:color w:val="000000"/>
          <w:lang w:val="es-ES_tradnl" w:eastAsia="es-ES_tradnl"/>
        </w:rPr>
        <w:t>Delegado de Protección de Datos</w:t>
      </w:r>
      <w:r w:rsidRPr="00E85A03">
        <w:rPr>
          <w:rFonts w:eastAsiaTheme="minorHAnsi"/>
          <w:color w:val="000000"/>
          <w:lang w:val="es-ES_tradnl" w:eastAsia="es-ES_tradnl"/>
        </w:rPr>
        <w:t>: dpo@ujaen.es </w:t>
      </w:r>
    </w:p>
    <w:p w14:paraId="0568C51F" w14:textId="77777777" w:rsidR="006F7006" w:rsidRPr="00E85A03" w:rsidRDefault="006F7006" w:rsidP="006F7006">
      <w:pPr>
        <w:spacing w:before="226"/>
        <w:ind w:left="259" w:right="254" w:firstLine="307"/>
        <w:jc w:val="both"/>
        <w:rPr>
          <w:rFonts w:eastAsiaTheme="minorHAnsi"/>
          <w:color w:val="000000"/>
          <w:lang w:val="es-ES_tradnl" w:eastAsia="es-ES_tradnl"/>
        </w:rPr>
      </w:pPr>
      <w:r w:rsidRPr="00E85A03">
        <w:rPr>
          <w:rFonts w:eastAsiaTheme="minorHAnsi"/>
          <w:b/>
          <w:bCs/>
          <w:color w:val="000000"/>
          <w:lang w:val="es-ES_tradnl" w:eastAsia="es-ES_tradnl"/>
        </w:rPr>
        <w:t>Finalidad</w:t>
      </w:r>
      <w:r w:rsidRPr="00E85A03">
        <w:rPr>
          <w:rFonts w:eastAsiaTheme="minorHAnsi"/>
          <w:color w:val="000000"/>
          <w:lang w:val="es-ES_tradnl" w:eastAsia="es-ES_tradnl"/>
        </w:rPr>
        <w:t xml:space="preserve">: Conforme a la Ley de Universidades y demás legislación estatal y autonómica vigente, realizar los exámenes correspondientes a las asignaturas en las que el alumno o alumna se encuentre matriculado. Con el fin de evitar fraudes en la realización del mismo, el examen se realizará en la modalidad de </w:t>
      </w:r>
      <w:proofErr w:type="spellStart"/>
      <w:r w:rsidRPr="00E85A03">
        <w:rPr>
          <w:rFonts w:eastAsiaTheme="minorHAnsi"/>
          <w:color w:val="000000"/>
          <w:lang w:val="es-ES_tradnl" w:eastAsia="es-ES_tradnl"/>
        </w:rPr>
        <w:t>videollamada</w:t>
      </w:r>
      <w:proofErr w:type="spellEnd"/>
      <w:r w:rsidRPr="00E85A03">
        <w:rPr>
          <w:rFonts w:eastAsiaTheme="minorHAnsi"/>
          <w:color w:val="000000"/>
          <w:lang w:val="es-ES_tradnl" w:eastAsia="es-ES_tradnl"/>
        </w:rPr>
        <w:t>, pudiendo el personal de la Universidad de Jaén contrastar la imagen de la persona que está realizando la prueba de evaluación con los archivos fotográficos del alumno en el momento de la matrícula. Igualmente, con la finalidad de dotar a la prueba de evaluación de contenido probatorio de cara a revisiones o impugnaciones de la misma, de acuerdo con la normativa vigente, la prueba de evaluación será grabada. </w:t>
      </w:r>
    </w:p>
    <w:p w14:paraId="1F5EE578" w14:textId="77777777" w:rsidR="006F7006" w:rsidRPr="00E85A03" w:rsidRDefault="006F7006" w:rsidP="006F7006">
      <w:pPr>
        <w:spacing w:before="226"/>
        <w:ind w:left="259" w:right="264" w:firstLine="307"/>
        <w:rPr>
          <w:rFonts w:eastAsiaTheme="minorHAnsi"/>
          <w:color w:val="000000"/>
          <w:lang w:val="es-ES_tradnl" w:eastAsia="es-ES_tradnl"/>
        </w:rPr>
      </w:pPr>
      <w:r w:rsidRPr="00E85A03">
        <w:rPr>
          <w:rFonts w:eastAsiaTheme="minorHAnsi"/>
          <w:b/>
          <w:bCs/>
          <w:color w:val="000000"/>
          <w:lang w:val="es-ES_tradnl" w:eastAsia="es-ES_tradnl"/>
        </w:rPr>
        <w:lastRenderedPageBreak/>
        <w:t>Legitimación</w:t>
      </w:r>
      <w:r w:rsidRPr="00E85A03">
        <w:rPr>
          <w:rFonts w:eastAsiaTheme="minorHAnsi"/>
          <w:color w:val="000000"/>
          <w:lang w:val="es-ES_tradnl" w:eastAsia="es-ES_tradnl"/>
        </w:rPr>
        <w:t>: cumplimiento de obligaciones legales (Ley de Universidades) y demás normativa estatal y autonómica vigente. </w:t>
      </w:r>
    </w:p>
    <w:p w14:paraId="1695F0B5" w14:textId="77777777" w:rsidR="006F7006" w:rsidRPr="00E85A03" w:rsidRDefault="006F7006" w:rsidP="006F7006">
      <w:pPr>
        <w:spacing w:before="226"/>
        <w:ind w:left="259" w:right="264" w:firstLine="307"/>
        <w:jc w:val="both"/>
        <w:rPr>
          <w:rFonts w:eastAsiaTheme="minorHAnsi"/>
          <w:color w:val="000000"/>
          <w:lang w:val="es-ES_tradnl" w:eastAsia="es-ES_tradnl"/>
        </w:rPr>
      </w:pPr>
      <w:r w:rsidRPr="00E85A03">
        <w:rPr>
          <w:rFonts w:eastAsiaTheme="minorHAnsi"/>
          <w:b/>
          <w:bCs/>
          <w:color w:val="000000"/>
          <w:lang w:val="es-ES_tradnl" w:eastAsia="es-ES_tradnl"/>
        </w:rPr>
        <w:t>Destinatarios</w:t>
      </w:r>
      <w:r w:rsidRPr="00E85A03">
        <w:rPr>
          <w:rFonts w:eastAsiaTheme="minorHAnsi"/>
          <w:color w:val="000000"/>
          <w:lang w:val="es-ES_tradnl" w:eastAsia="es-ES_tradnl"/>
        </w:rPr>
        <w:t>: prestadores de servicios titulares de las plataformas en las que se realicen las pruebas con los que la Universidad de Jaén tiene suscritos los correspondientes contratos de acceso a datos. </w:t>
      </w:r>
    </w:p>
    <w:p w14:paraId="11400781" w14:textId="77777777" w:rsidR="006F7006" w:rsidRPr="00E85A03" w:rsidRDefault="006F7006" w:rsidP="006F7006">
      <w:pPr>
        <w:spacing w:before="230"/>
        <w:ind w:left="259" w:right="259" w:firstLine="307"/>
        <w:jc w:val="both"/>
        <w:rPr>
          <w:rFonts w:eastAsiaTheme="minorHAnsi"/>
          <w:color w:val="000000"/>
          <w:lang w:val="es-ES_tradnl" w:eastAsia="es-ES_tradnl"/>
        </w:rPr>
      </w:pPr>
      <w:r w:rsidRPr="00E85A03">
        <w:rPr>
          <w:rFonts w:eastAsiaTheme="minorHAnsi"/>
          <w:b/>
          <w:bCs/>
          <w:color w:val="000000"/>
          <w:lang w:val="es-ES_tradnl" w:eastAsia="es-ES_tradnl"/>
        </w:rPr>
        <w:t>Plazos de conservación</w:t>
      </w:r>
      <w:r w:rsidRPr="00E85A03">
        <w:rPr>
          <w:rFonts w:eastAsiaTheme="minorHAnsi"/>
          <w:color w:val="000000"/>
          <w:lang w:val="es-ES_tradnl" w:eastAsia="es-ES_tradnl"/>
        </w:rPr>
        <w:t>: los establecidos en la normativa aplicable. En el supuesto en concreto de las grabaciones de los exámenes, mientras no estén cerradas las actas definitivas y la prueba de evaluación pueda ser revisada o impugnada. </w:t>
      </w:r>
    </w:p>
    <w:p w14:paraId="606C98BB" w14:textId="77777777" w:rsidR="006F7006" w:rsidRPr="00E85A03" w:rsidRDefault="006F7006" w:rsidP="006F7006">
      <w:pPr>
        <w:spacing w:before="230"/>
        <w:ind w:left="259" w:right="264" w:firstLine="307"/>
        <w:jc w:val="both"/>
        <w:rPr>
          <w:rFonts w:eastAsiaTheme="minorHAnsi"/>
          <w:color w:val="000000"/>
          <w:lang w:val="es-ES_tradnl" w:eastAsia="es-ES_tradnl"/>
        </w:rPr>
      </w:pPr>
      <w:r w:rsidRPr="00E85A03">
        <w:rPr>
          <w:rFonts w:eastAsiaTheme="minorHAnsi"/>
          <w:b/>
          <w:bCs/>
          <w:color w:val="000000"/>
          <w:lang w:val="es-ES_tradnl" w:eastAsia="es-ES_tradnl"/>
        </w:rPr>
        <w:t>Derechos</w:t>
      </w:r>
      <w:r w:rsidRPr="00E85A03">
        <w:rPr>
          <w:rFonts w:eastAsiaTheme="minorHAnsi"/>
          <w:color w:val="000000"/>
          <w:lang w:val="es-ES_tradnl" w:eastAsia="es-ES_tradnl"/>
        </w:rPr>
        <w:t xml:space="preserve">: puede ejercitar sus derechos de acceso, rectificación, cancelación, oposición, supresión, limitación y portabilidad remitiendo un escrito a la dirección postal o electrónica indicada anteriormente. En el supuesto que considere que sus derechos han sido vulnerados, puede presentar una reclamación ante el Consejo de Transparencia y Protección de Datos de Andalucía </w:t>
      </w:r>
      <w:r w:rsidRPr="00E85A03">
        <w:rPr>
          <w:rFonts w:eastAsiaTheme="minorHAnsi"/>
          <w:color w:val="0563C1"/>
          <w:lang w:val="es-ES_tradnl" w:eastAsia="es-ES_tradnl"/>
        </w:rPr>
        <w:t>www.ctpdandaluciaes.es </w:t>
      </w:r>
    </w:p>
    <w:p w14:paraId="7BB09279" w14:textId="77777777" w:rsidR="006F7006" w:rsidRDefault="006F7006" w:rsidP="00A0119D">
      <w:pPr>
        <w:ind w:left="-709" w:right="-1000"/>
        <w:jc w:val="both"/>
        <w:rPr>
          <w:b/>
          <w:bCs/>
          <w:color w:val="002060"/>
        </w:rPr>
      </w:pPr>
    </w:p>
    <w:p w14:paraId="3FF01A2D" w14:textId="77777777" w:rsidR="006F7006" w:rsidRDefault="006F7006" w:rsidP="00A0119D">
      <w:pPr>
        <w:ind w:left="-709" w:right="-1000"/>
        <w:jc w:val="both"/>
        <w:rPr>
          <w:b/>
          <w:bCs/>
          <w:color w:val="002060"/>
        </w:rPr>
      </w:pPr>
    </w:p>
    <w:p w14:paraId="792911AD" w14:textId="77777777" w:rsidR="006F7006" w:rsidRDefault="006F7006" w:rsidP="00A0119D">
      <w:pPr>
        <w:ind w:left="-709" w:right="-1000"/>
        <w:jc w:val="both"/>
        <w:rPr>
          <w:b/>
          <w:bCs/>
          <w:color w:val="002060"/>
        </w:rPr>
      </w:pPr>
    </w:p>
    <w:p w14:paraId="3355028F" w14:textId="77777777" w:rsidR="006F7006" w:rsidRDefault="006F7006" w:rsidP="00A0119D">
      <w:pPr>
        <w:ind w:left="-709" w:right="-1000"/>
        <w:jc w:val="both"/>
        <w:rPr>
          <w:b/>
          <w:bCs/>
          <w:color w:val="002060"/>
        </w:rPr>
      </w:pPr>
    </w:p>
    <w:p w14:paraId="608FF64E" w14:textId="77777777" w:rsidR="00FB1DC0" w:rsidRDefault="00A0119D" w:rsidP="00A0119D">
      <w:pPr>
        <w:ind w:left="-1" w:right="-1000" w:firstLine="709"/>
        <w:jc w:val="both"/>
        <w:rPr>
          <w:b/>
          <w:bCs/>
          <w:color w:val="002060"/>
          <w:lang w:val="es-ES_tradnl"/>
        </w:rPr>
      </w:pPr>
      <w:r w:rsidRPr="00A0119D">
        <w:rPr>
          <w:b/>
          <w:bCs/>
          <w:color w:val="002060"/>
          <w:lang w:val="es-ES_tradnl"/>
        </w:rPr>
        <w:t>V.º B.º coordinador/a</w:t>
      </w:r>
      <w:r>
        <w:rPr>
          <w:b/>
          <w:bCs/>
          <w:color w:val="002060"/>
          <w:lang w:val="es-ES_tradnl"/>
        </w:rPr>
        <w:tab/>
      </w:r>
      <w:r>
        <w:rPr>
          <w:b/>
          <w:bCs/>
          <w:color w:val="002060"/>
          <w:lang w:val="es-ES_tradnl"/>
        </w:rPr>
        <w:tab/>
      </w:r>
      <w:r>
        <w:rPr>
          <w:b/>
          <w:bCs/>
          <w:color w:val="002060"/>
          <w:lang w:val="es-ES_tradnl"/>
        </w:rPr>
        <w:tab/>
      </w:r>
      <w:r>
        <w:rPr>
          <w:b/>
          <w:bCs/>
          <w:color w:val="002060"/>
          <w:lang w:val="es-ES_tradnl"/>
        </w:rPr>
        <w:tab/>
      </w:r>
      <w:r>
        <w:rPr>
          <w:b/>
          <w:bCs/>
          <w:color w:val="002060"/>
          <w:lang w:val="es-ES_tradnl"/>
        </w:rPr>
        <w:tab/>
      </w:r>
      <w:r>
        <w:rPr>
          <w:b/>
          <w:bCs/>
          <w:color w:val="002060"/>
          <w:lang w:val="es-ES_tradnl"/>
        </w:rPr>
        <w:tab/>
        <w:t>Fecha</w:t>
      </w:r>
    </w:p>
    <w:p w14:paraId="59C0A893" w14:textId="050FADB6" w:rsidR="0031290B" w:rsidRPr="00EF36AA" w:rsidRDefault="00FB1DC0" w:rsidP="00714900">
      <w:pPr>
        <w:ind w:left="-1" w:right="-1000" w:firstLine="709"/>
        <w:jc w:val="both"/>
        <w:rPr>
          <w:lang w:val="es-ES_tradnl"/>
        </w:rPr>
      </w:pPr>
      <w:r>
        <w:rPr>
          <w:b/>
          <w:bCs/>
          <w:color w:val="002060"/>
          <w:lang w:val="es-ES_tradnl"/>
        </w:rPr>
        <w:tab/>
      </w:r>
      <w:r>
        <w:rPr>
          <w:b/>
          <w:bCs/>
          <w:color w:val="002060"/>
          <w:lang w:val="es-ES_tradnl"/>
        </w:rPr>
        <w:tab/>
      </w:r>
      <w:r>
        <w:rPr>
          <w:b/>
          <w:bCs/>
          <w:color w:val="002060"/>
          <w:lang w:val="es-ES_tradnl"/>
        </w:rPr>
        <w:tab/>
      </w:r>
      <w:r>
        <w:rPr>
          <w:b/>
          <w:bCs/>
          <w:color w:val="002060"/>
          <w:lang w:val="es-ES_tradnl"/>
        </w:rPr>
        <w:tab/>
      </w:r>
      <w:r>
        <w:rPr>
          <w:b/>
          <w:bCs/>
          <w:color w:val="002060"/>
          <w:lang w:val="es-ES_tradnl"/>
        </w:rPr>
        <w:tab/>
      </w:r>
      <w:r>
        <w:rPr>
          <w:b/>
          <w:bCs/>
          <w:color w:val="002060"/>
          <w:lang w:val="es-ES_tradnl"/>
        </w:rPr>
        <w:tab/>
      </w:r>
      <w:r>
        <w:rPr>
          <w:b/>
          <w:bCs/>
          <w:color w:val="002060"/>
          <w:lang w:val="es-ES_tradnl"/>
        </w:rPr>
        <w:tab/>
      </w:r>
      <w:r>
        <w:rPr>
          <w:b/>
          <w:bCs/>
          <w:color w:val="002060"/>
          <w:lang w:val="es-ES_tradnl"/>
        </w:rPr>
        <w:tab/>
      </w:r>
      <w:r>
        <w:rPr>
          <w:b/>
          <w:bCs/>
          <w:color w:val="002060"/>
          <w:lang w:val="es-ES_tradnl"/>
        </w:rPr>
        <w:tab/>
        <w:t>22 abril 2020</w:t>
      </w:r>
      <w:r w:rsidR="00A0119D" w:rsidRPr="00A0119D">
        <w:rPr>
          <w:b/>
          <w:bCs/>
          <w:color w:val="002060"/>
          <w:lang w:val="es-ES_tradnl"/>
        </w:rPr>
        <w:t xml:space="preserve"> </w:t>
      </w:r>
    </w:p>
    <w:sectPr w:rsidR="0031290B" w:rsidRPr="00EF36AA" w:rsidSect="00506B96">
      <w:headerReference w:type="default" r:id="rId9"/>
      <w:pgSz w:w="11900" w:h="16840"/>
      <w:pgMar w:top="1417" w:right="1701" w:bottom="1417" w:left="1701" w:header="23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C5054" w14:textId="77777777" w:rsidR="005D1E3D" w:rsidRDefault="005D1E3D" w:rsidP="00506B96">
      <w:r>
        <w:separator/>
      </w:r>
    </w:p>
  </w:endnote>
  <w:endnote w:type="continuationSeparator" w:id="0">
    <w:p w14:paraId="35479475" w14:textId="77777777" w:rsidR="005D1E3D" w:rsidRDefault="005D1E3D" w:rsidP="0050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B2E34" w14:textId="77777777" w:rsidR="005D1E3D" w:rsidRDefault="005D1E3D" w:rsidP="00506B96">
      <w:r>
        <w:separator/>
      </w:r>
    </w:p>
  </w:footnote>
  <w:footnote w:type="continuationSeparator" w:id="0">
    <w:p w14:paraId="015F0F4D" w14:textId="77777777" w:rsidR="005D1E3D" w:rsidRDefault="005D1E3D" w:rsidP="00506B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8AD9" w14:textId="77777777" w:rsidR="00506B96" w:rsidRPr="00506B96" w:rsidRDefault="00B7118A" w:rsidP="00506B96">
    <w:pPr>
      <w:jc w:val="center"/>
      <w:rPr>
        <w:lang w:eastAsia="es-ES_tradnl"/>
      </w:rPr>
    </w:pPr>
    <w:r>
      <w:rPr>
        <w:noProof/>
        <w:lang w:val="es-ES_tradnl" w:eastAsia="es-ES_tradnl"/>
      </w:rPr>
      <mc:AlternateContent>
        <mc:Choice Requires="wps">
          <w:drawing>
            <wp:anchor distT="0" distB="0" distL="114300" distR="114300" simplePos="0" relativeHeight="251659264" behindDoc="0" locked="0" layoutInCell="1" allowOverlap="1" wp14:anchorId="60E080D9" wp14:editId="1FBBFD78">
              <wp:simplePos x="0" y="0"/>
              <wp:positionH relativeFrom="column">
                <wp:posOffset>-1047446</wp:posOffset>
              </wp:positionH>
              <wp:positionV relativeFrom="paragraph">
                <wp:posOffset>810895</wp:posOffset>
              </wp:positionV>
              <wp:extent cx="7482177" cy="7951"/>
              <wp:effectExtent l="0" t="0" r="24130" b="17780"/>
              <wp:wrapNone/>
              <wp:docPr id="6" name="Conector recto 6"/>
              <wp:cNvGraphicFramePr/>
              <a:graphic xmlns:a="http://schemas.openxmlformats.org/drawingml/2006/main">
                <a:graphicData uri="http://schemas.microsoft.com/office/word/2010/wordprocessingShape">
                  <wps:wsp>
                    <wps:cNvCnPr/>
                    <wps:spPr>
                      <a:xfrm flipV="1">
                        <a:off x="0" y="0"/>
                        <a:ext cx="7482177"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7973D4"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5pt,63.85pt" to="506.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" strokecolor="black [3213]" strokeweight=".5pt">
              <v:stroke joinstyle="miter"/>
            </v:line>
          </w:pict>
        </mc:Fallback>
      </mc:AlternateContent>
    </w:r>
    <w:r w:rsidR="00506B96" w:rsidRPr="00506B96">
      <w:rPr>
        <w:lang w:eastAsia="es-ES_tradnl"/>
      </w:rPr>
      <w:fldChar w:fldCharType="begin"/>
    </w:r>
    <w:r w:rsidR="00506B96" w:rsidRPr="00506B96">
      <w:rPr>
        <w:lang w:eastAsia="es-ES_tradnl"/>
      </w:rPr>
      <w:instrText xml:space="preserve"> INCLUDEPICTURE "/var/folders/16/wns_flcx5372yzvjfnjjfbt00000gn/T/com.microsoft.Word/WebArchiveCopyPasteTempFiles/uja-1.jpg" \* MERGEFORMATINET </w:instrText>
    </w:r>
    <w:r w:rsidR="00506B96" w:rsidRPr="00506B96">
      <w:rPr>
        <w:lang w:eastAsia="es-ES_tradnl"/>
      </w:rPr>
      <w:fldChar w:fldCharType="separate"/>
    </w:r>
    <w:r w:rsidR="00506B96" w:rsidRPr="00506B96">
      <w:rPr>
        <w:noProof/>
        <w:lang w:val="es-ES_tradnl" w:eastAsia="es-ES_tradnl"/>
      </w:rPr>
      <w:drawing>
        <wp:inline distT="0" distB="0" distL="0" distR="0" wp14:anchorId="09F7A902" wp14:editId="7D1B5EFB">
          <wp:extent cx="1534160" cy="771276"/>
          <wp:effectExtent l="0" t="0" r="2540" b="3810"/>
          <wp:docPr id="1" name="Imagen 1" descr="/var/folders/16/wns_flcx5372yzvjfnjjfbt00000gn/T/com.microsoft.Word/WebArchiveCopyPasteTempFiles/u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6/wns_flcx5372yzvjfnjjfbt00000gn/T/com.microsoft.Word/WebArchiveCopyPasteTempFiles/uja-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2040"/>
                  <a:stretch/>
                </pic:blipFill>
                <pic:spPr bwMode="auto">
                  <a:xfrm>
                    <a:off x="0" y="0"/>
                    <a:ext cx="1548688" cy="778580"/>
                  </a:xfrm>
                  <a:prstGeom prst="rect">
                    <a:avLst/>
                  </a:prstGeom>
                  <a:noFill/>
                  <a:ln>
                    <a:noFill/>
                  </a:ln>
                  <a:extLst>
                    <a:ext uri="{53640926-AAD7-44D8-BBD7-CCE9431645EC}">
                      <a14:shadowObscured xmlns:a14="http://schemas.microsoft.com/office/drawing/2010/main"/>
                    </a:ext>
                  </a:extLst>
                </pic:spPr>
              </pic:pic>
            </a:graphicData>
          </a:graphic>
        </wp:inline>
      </w:drawing>
    </w:r>
    <w:r w:rsidR="00506B96" w:rsidRPr="00506B96">
      <w:rPr>
        <w:lang w:eastAsia="es-ES_tradnl"/>
      </w:rPr>
      <w:fldChar w:fldCharType="end"/>
    </w:r>
  </w:p>
  <w:p w14:paraId="33C0A131" w14:textId="77777777" w:rsidR="00506B96" w:rsidRDefault="00506B9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685B"/>
    <w:multiLevelType w:val="hybridMultilevel"/>
    <w:tmpl w:val="69C2B312"/>
    <w:lvl w:ilvl="0" w:tplc="ADA04E7C">
      <w:start w:val="1"/>
      <w:numFmt w:val="lowerLetter"/>
      <w:lvlText w:val="%1)"/>
      <w:lvlJc w:val="left"/>
      <w:pPr>
        <w:ind w:left="600" w:hanging="360"/>
      </w:pPr>
      <w:rPr>
        <w:rFonts w:hint="default"/>
      </w:rPr>
    </w:lvl>
    <w:lvl w:ilvl="1" w:tplc="040A0019" w:tentative="1">
      <w:start w:val="1"/>
      <w:numFmt w:val="lowerLetter"/>
      <w:lvlText w:val="%2."/>
      <w:lvlJc w:val="left"/>
      <w:pPr>
        <w:ind w:left="1320" w:hanging="360"/>
      </w:pPr>
    </w:lvl>
    <w:lvl w:ilvl="2" w:tplc="040A001B" w:tentative="1">
      <w:start w:val="1"/>
      <w:numFmt w:val="lowerRoman"/>
      <w:lvlText w:val="%3."/>
      <w:lvlJc w:val="right"/>
      <w:pPr>
        <w:ind w:left="2040" w:hanging="180"/>
      </w:pPr>
    </w:lvl>
    <w:lvl w:ilvl="3" w:tplc="040A000F" w:tentative="1">
      <w:start w:val="1"/>
      <w:numFmt w:val="decimal"/>
      <w:lvlText w:val="%4."/>
      <w:lvlJc w:val="left"/>
      <w:pPr>
        <w:ind w:left="2760" w:hanging="360"/>
      </w:pPr>
    </w:lvl>
    <w:lvl w:ilvl="4" w:tplc="040A0019" w:tentative="1">
      <w:start w:val="1"/>
      <w:numFmt w:val="lowerLetter"/>
      <w:lvlText w:val="%5."/>
      <w:lvlJc w:val="left"/>
      <w:pPr>
        <w:ind w:left="3480" w:hanging="360"/>
      </w:pPr>
    </w:lvl>
    <w:lvl w:ilvl="5" w:tplc="040A001B" w:tentative="1">
      <w:start w:val="1"/>
      <w:numFmt w:val="lowerRoman"/>
      <w:lvlText w:val="%6."/>
      <w:lvlJc w:val="right"/>
      <w:pPr>
        <w:ind w:left="4200" w:hanging="180"/>
      </w:pPr>
    </w:lvl>
    <w:lvl w:ilvl="6" w:tplc="040A000F" w:tentative="1">
      <w:start w:val="1"/>
      <w:numFmt w:val="decimal"/>
      <w:lvlText w:val="%7."/>
      <w:lvlJc w:val="left"/>
      <w:pPr>
        <w:ind w:left="4920" w:hanging="360"/>
      </w:pPr>
    </w:lvl>
    <w:lvl w:ilvl="7" w:tplc="040A0019" w:tentative="1">
      <w:start w:val="1"/>
      <w:numFmt w:val="lowerLetter"/>
      <w:lvlText w:val="%8."/>
      <w:lvlJc w:val="left"/>
      <w:pPr>
        <w:ind w:left="5640" w:hanging="360"/>
      </w:pPr>
    </w:lvl>
    <w:lvl w:ilvl="8" w:tplc="040A001B" w:tentative="1">
      <w:start w:val="1"/>
      <w:numFmt w:val="lowerRoman"/>
      <w:lvlText w:val="%9."/>
      <w:lvlJc w:val="right"/>
      <w:pPr>
        <w:ind w:left="6360" w:hanging="180"/>
      </w:pPr>
    </w:lvl>
  </w:abstractNum>
  <w:abstractNum w:abstractNumId="1">
    <w:nsid w:val="208E2535"/>
    <w:multiLevelType w:val="multilevel"/>
    <w:tmpl w:val="2690E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D5E91"/>
    <w:multiLevelType w:val="multilevel"/>
    <w:tmpl w:val="77D80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C7131C"/>
    <w:multiLevelType w:val="hybridMultilevel"/>
    <w:tmpl w:val="AA5E6B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9A57E3A"/>
    <w:multiLevelType w:val="hybridMultilevel"/>
    <w:tmpl w:val="CD7802BE"/>
    <w:lvl w:ilvl="0" w:tplc="75DAC310">
      <w:start w:val="1"/>
      <w:numFmt w:val="lowerLetter"/>
      <w:lvlText w:val="%1c"/>
      <w:lvlJc w:val="left"/>
      <w:pPr>
        <w:ind w:left="720" w:hanging="360"/>
      </w:pPr>
      <w:rPr>
        <w:rFonts w:eastAsia="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4A2D723A"/>
    <w:multiLevelType w:val="hybridMultilevel"/>
    <w:tmpl w:val="B3DEBE42"/>
    <w:lvl w:ilvl="0" w:tplc="04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50B0391B"/>
    <w:multiLevelType w:val="hybridMultilevel"/>
    <w:tmpl w:val="D970231C"/>
    <w:lvl w:ilvl="0" w:tplc="040A0017">
      <w:start w:val="1"/>
      <w:numFmt w:val="lowerLetter"/>
      <w:lvlText w:val="%1)"/>
      <w:lvlJc w:val="left"/>
      <w:pPr>
        <w:ind w:left="720" w:hanging="360"/>
      </w:pPr>
      <w:rPr>
        <w:rFonts w:eastAsia="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0C96527"/>
    <w:multiLevelType w:val="multilevel"/>
    <w:tmpl w:val="C23E71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4A6383"/>
    <w:multiLevelType w:val="hybridMultilevel"/>
    <w:tmpl w:val="C128D604"/>
    <w:lvl w:ilvl="0" w:tplc="040A000F">
      <w:start w:val="1"/>
      <w:numFmt w:val="decimal"/>
      <w:lvlText w:val="%1."/>
      <w:lvlJc w:val="left"/>
      <w:pPr>
        <w:ind w:left="960" w:hanging="360"/>
      </w:pPr>
    </w:lvl>
    <w:lvl w:ilvl="1" w:tplc="040A0019" w:tentative="1">
      <w:start w:val="1"/>
      <w:numFmt w:val="lowerLetter"/>
      <w:lvlText w:val="%2."/>
      <w:lvlJc w:val="left"/>
      <w:pPr>
        <w:ind w:left="1680" w:hanging="360"/>
      </w:pPr>
    </w:lvl>
    <w:lvl w:ilvl="2" w:tplc="040A001B" w:tentative="1">
      <w:start w:val="1"/>
      <w:numFmt w:val="lowerRoman"/>
      <w:lvlText w:val="%3."/>
      <w:lvlJc w:val="right"/>
      <w:pPr>
        <w:ind w:left="2400" w:hanging="180"/>
      </w:pPr>
    </w:lvl>
    <w:lvl w:ilvl="3" w:tplc="040A000F" w:tentative="1">
      <w:start w:val="1"/>
      <w:numFmt w:val="decimal"/>
      <w:lvlText w:val="%4."/>
      <w:lvlJc w:val="left"/>
      <w:pPr>
        <w:ind w:left="3120" w:hanging="360"/>
      </w:pPr>
    </w:lvl>
    <w:lvl w:ilvl="4" w:tplc="040A0019" w:tentative="1">
      <w:start w:val="1"/>
      <w:numFmt w:val="lowerLetter"/>
      <w:lvlText w:val="%5."/>
      <w:lvlJc w:val="left"/>
      <w:pPr>
        <w:ind w:left="3840" w:hanging="360"/>
      </w:pPr>
    </w:lvl>
    <w:lvl w:ilvl="5" w:tplc="040A001B" w:tentative="1">
      <w:start w:val="1"/>
      <w:numFmt w:val="lowerRoman"/>
      <w:lvlText w:val="%6."/>
      <w:lvlJc w:val="right"/>
      <w:pPr>
        <w:ind w:left="4560" w:hanging="180"/>
      </w:pPr>
    </w:lvl>
    <w:lvl w:ilvl="6" w:tplc="040A000F" w:tentative="1">
      <w:start w:val="1"/>
      <w:numFmt w:val="decimal"/>
      <w:lvlText w:val="%7."/>
      <w:lvlJc w:val="left"/>
      <w:pPr>
        <w:ind w:left="5280" w:hanging="360"/>
      </w:pPr>
    </w:lvl>
    <w:lvl w:ilvl="7" w:tplc="040A0019" w:tentative="1">
      <w:start w:val="1"/>
      <w:numFmt w:val="lowerLetter"/>
      <w:lvlText w:val="%8."/>
      <w:lvlJc w:val="left"/>
      <w:pPr>
        <w:ind w:left="6000" w:hanging="360"/>
      </w:pPr>
    </w:lvl>
    <w:lvl w:ilvl="8" w:tplc="040A001B" w:tentative="1">
      <w:start w:val="1"/>
      <w:numFmt w:val="lowerRoman"/>
      <w:lvlText w:val="%9."/>
      <w:lvlJc w:val="right"/>
      <w:pPr>
        <w:ind w:left="6720" w:hanging="180"/>
      </w:pPr>
    </w:lvl>
  </w:abstractNum>
  <w:num w:numId="1">
    <w:abstractNumId w:val="3"/>
  </w:num>
  <w:num w:numId="2">
    <w:abstractNumId w:val="7"/>
  </w:num>
  <w:num w:numId="3">
    <w:abstractNumId w:val="0"/>
  </w:num>
  <w:num w:numId="4">
    <w:abstractNumId w:val="8"/>
  </w:num>
  <w:num w:numId="5">
    <w:abstractNumId w:val="1"/>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08"/>
    <w:rsid w:val="000077C1"/>
    <w:rsid w:val="00007983"/>
    <w:rsid w:val="00014BDC"/>
    <w:rsid w:val="000565D0"/>
    <w:rsid w:val="0005668B"/>
    <w:rsid w:val="000567D7"/>
    <w:rsid w:val="000573CB"/>
    <w:rsid w:val="00074AE6"/>
    <w:rsid w:val="000C23C6"/>
    <w:rsid w:val="00107402"/>
    <w:rsid w:val="001357A8"/>
    <w:rsid w:val="001426BB"/>
    <w:rsid w:val="00151458"/>
    <w:rsid w:val="0015533F"/>
    <w:rsid w:val="00162313"/>
    <w:rsid w:val="001802F4"/>
    <w:rsid w:val="0018358F"/>
    <w:rsid w:val="001A5AD7"/>
    <w:rsid w:val="001F6020"/>
    <w:rsid w:val="002023D6"/>
    <w:rsid w:val="00203418"/>
    <w:rsid w:val="00235822"/>
    <w:rsid w:val="00262916"/>
    <w:rsid w:val="00263133"/>
    <w:rsid w:val="0031290B"/>
    <w:rsid w:val="00317E71"/>
    <w:rsid w:val="003303C4"/>
    <w:rsid w:val="00342D4E"/>
    <w:rsid w:val="00387AA1"/>
    <w:rsid w:val="003921D2"/>
    <w:rsid w:val="003950CC"/>
    <w:rsid w:val="003B248E"/>
    <w:rsid w:val="003B4BB3"/>
    <w:rsid w:val="003D3ABC"/>
    <w:rsid w:val="003E0934"/>
    <w:rsid w:val="0041013E"/>
    <w:rsid w:val="0041631D"/>
    <w:rsid w:val="00423E7E"/>
    <w:rsid w:val="00425C69"/>
    <w:rsid w:val="004901B1"/>
    <w:rsid w:val="004A3F39"/>
    <w:rsid w:val="004B743D"/>
    <w:rsid w:val="004E0124"/>
    <w:rsid w:val="00506B96"/>
    <w:rsid w:val="005307B9"/>
    <w:rsid w:val="005A7D54"/>
    <w:rsid w:val="005B360B"/>
    <w:rsid w:val="005C6F8A"/>
    <w:rsid w:val="005D1E3D"/>
    <w:rsid w:val="005D3544"/>
    <w:rsid w:val="005E2BD8"/>
    <w:rsid w:val="005E72B9"/>
    <w:rsid w:val="0061109D"/>
    <w:rsid w:val="006408FC"/>
    <w:rsid w:val="006477A9"/>
    <w:rsid w:val="006729A8"/>
    <w:rsid w:val="00672EF3"/>
    <w:rsid w:val="006956A8"/>
    <w:rsid w:val="006B1153"/>
    <w:rsid w:val="006C1979"/>
    <w:rsid w:val="006D6CC4"/>
    <w:rsid w:val="006D7999"/>
    <w:rsid w:val="006F4C9E"/>
    <w:rsid w:val="006F7006"/>
    <w:rsid w:val="00700C20"/>
    <w:rsid w:val="00714900"/>
    <w:rsid w:val="0072331F"/>
    <w:rsid w:val="0074773D"/>
    <w:rsid w:val="0076247A"/>
    <w:rsid w:val="00786110"/>
    <w:rsid w:val="007871F6"/>
    <w:rsid w:val="007929EA"/>
    <w:rsid w:val="007A270B"/>
    <w:rsid w:val="007A480B"/>
    <w:rsid w:val="007E2FE2"/>
    <w:rsid w:val="007E7558"/>
    <w:rsid w:val="007F42A9"/>
    <w:rsid w:val="00814198"/>
    <w:rsid w:val="00820EFF"/>
    <w:rsid w:val="0082334B"/>
    <w:rsid w:val="00842BE1"/>
    <w:rsid w:val="008531C6"/>
    <w:rsid w:val="008A1580"/>
    <w:rsid w:val="00970267"/>
    <w:rsid w:val="0098145B"/>
    <w:rsid w:val="00987868"/>
    <w:rsid w:val="009C7FC4"/>
    <w:rsid w:val="009D14E9"/>
    <w:rsid w:val="009E0016"/>
    <w:rsid w:val="00A0119D"/>
    <w:rsid w:val="00A036CF"/>
    <w:rsid w:val="00A2751E"/>
    <w:rsid w:val="00A526F2"/>
    <w:rsid w:val="00A52E9D"/>
    <w:rsid w:val="00A54BD5"/>
    <w:rsid w:val="00A5654B"/>
    <w:rsid w:val="00A62AB9"/>
    <w:rsid w:val="00A7190D"/>
    <w:rsid w:val="00A90A01"/>
    <w:rsid w:val="00AC55A3"/>
    <w:rsid w:val="00AD1219"/>
    <w:rsid w:val="00AD6408"/>
    <w:rsid w:val="00AF67A1"/>
    <w:rsid w:val="00B34159"/>
    <w:rsid w:val="00B36C1D"/>
    <w:rsid w:val="00B4600A"/>
    <w:rsid w:val="00B472F2"/>
    <w:rsid w:val="00B55F1D"/>
    <w:rsid w:val="00B7118A"/>
    <w:rsid w:val="00B876A2"/>
    <w:rsid w:val="00B91FE3"/>
    <w:rsid w:val="00BB05B9"/>
    <w:rsid w:val="00BD286E"/>
    <w:rsid w:val="00C0563A"/>
    <w:rsid w:val="00C34B24"/>
    <w:rsid w:val="00C37CD4"/>
    <w:rsid w:val="00C550AA"/>
    <w:rsid w:val="00C5652D"/>
    <w:rsid w:val="00C6604A"/>
    <w:rsid w:val="00C72067"/>
    <w:rsid w:val="00CA7924"/>
    <w:rsid w:val="00CD19AF"/>
    <w:rsid w:val="00CF3D44"/>
    <w:rsid w:val="00D11E33"/>
    <w:rsid w:val="00D40585"/>
    <w:rsid w:val="00D44F59"/>
    <w:rsid w:val="00DA798A"/>
    <w:rsid w:val="00DB1571"/>
    <w:rsid w:val="00DB76DB"/>
    <w:rsid w:val="00DE0004"/>
    <w:rsid w:val="00DF7225"/>
    <w:rsid w:val="00E05BC9"/>
    <w:rsid w:val="00E35451"/>
    <w:rsid w:val="00E90345"/>
    <w:rsid w:val="00E94144"/>
    <w:rsid w:val="00EA2443"/>
    <w:rsid w:val="00EB2FFB"/>
    <w:rsid w:val="00EE75C7"/>
    <w:rsid w:val="00EF36AA"/>
    <w:rsid w:val="00F033CE"/>
    <w:rsid w:val="00F62D60"/>
    <w:rsid w:val="00F83326"/>
    <w:rsid w:val="00F84C2F"/>
    <w:rsid w:val="00FB1DC0"/>
    <w:rsid w:val="00FB7055"/>
    <w:rsid w:val="00FC7211"/>
    <w:rsid w:val="00FE7563"/>
    <w:rsid w:val="00FF774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FB2A3"/>
  <w14:defaultImageDpi w14:val="32767"/>
  <w15:chartTrackingRefBased/>
  <w15:docId w15:val="{2F1C293B-DE24-0641-8BD5-EADE448B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96"/>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6B96"/>
    <w:pPr>
      <w:tabs>
        <w:tab w:val="center" w:pos="4419"/>
        <w:tab w:val="right" w:pos="8838"/>
      </w:tabs>
    </w:pPr>
  </w:style>
  <w:style w:type="character" w:customStyle="1" w:styleId="EncabezadoCar">
    <w:name w:val="Encabezado Car"/>
    <w:basedOn w:val="Fuentedeprrafopredeter"/>
    <w:link w:val="Encabezado"/>
    <w:uiPriority w:val="99"/>
    <w:rsid w:val="00506B96"/>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506B96"/>
    <w:pPr>
      <w:tabs>
        <w:tab w:val="center" w:pos="4419"/>
        <w:tab w:val="right" w:pos="8838"/>
      </w:tabs>
    </w:pPr>
  </w:style>
  <w:style w:type="character" w:customStyle="1" w:styleId="PiedepginaCar">
    <w:name w:val="Pie de página Car"/>
    <w:basedOn w:val="Fuentedeprrafopredeter"/>
    <w:link w:val="Piedepgina"/>
    <w:uiPriority w:val="99"/>
    <w:rsid w:val="00506B96"/>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C0563A"/>
    <w:rPr>
      <w:sz w:val="18"/>
      <w:szCs w:val="18"/>
    </w:rPr>
  </w:style>
  <w:style w:type="character" w:customStyle="1" w:styleId="TextodegloboCar">
    <w:name w:val="Texto de globo Car"/>
    <w:basedOn w:val="Fuentedeprrafopredeter"/>
    <w:link w:val="Textodeglobo"/>
    <w:uiPriority w:val="99"/>
    <w:semiHidden/>
    <w:rsid w:val="00C0563A"/>
    <w:rPr>
      <w:rFonts w:ascii="Times New Roman" w:eastAsia="Times New Roman" w:hAnsi="Times New Roman" w:cs="Times New Roman"/>
      <w:sz w:val="18"/>
      <w:szCs w:val="18"/>
      <w:lang w:val="es-ES" w:eastAsia="es-ES"/>
    </w:rPr>
  </w:style>
  <w:style w:type="paragraph" w:styleId="Prrafodelista">
    <w:name w:val="List Paragraph"/>
    <w:basedOn w:val="Normal"/>
    <w:uiPriority w:val="34"/>
    <w:qFormat/>
    <w:rsid w:val="000565D0"/>
    <w:pPr>
      <w:ind w:left="720"/>
      <w:contextualSpacing/>
    </w:pPr>
  </w:style>
  <w:style w:type="character" w:styleId="Hipervnculo">
    <w:name w:val="Hyperlink"/>
    <w:basedOn w:val="Fuentedeprrafopredeter"/>
    <w:uiPriority w:val="99"/>
    <w:unhideWhenUsed/>
    <w:rsid w:val="00D44F59"/>
    <w:rPr>
      <w:color w:val="0563C1" w:themeColor="hyperlink"/>
      <w:u w:val="single"/>
    </w:rPr>
  </w:style>
  <w:style w:type="character" w:styleId="Hipervnculovisitado">
    <w:name w:val="FollowedHyperlink"/>
    <w:basedOn w:val="Fuentedeprrafopredeter"/>
    <w:uiPriority w:val="99"/>
    <w:semiHidden/>
    <w:unhideWhenUsed/>
    <w:rsid w:val="00B46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4531">
      <w:bodyDiv w:val="1"/>
      <w:marLeft w:val="0"/>
      <w:marRight w:val="0"/>
      <w:marTop w:val="0"/>
      <w:marBottom w:val="0"/>
      <w:divBdr>
        <w:top w:val="none" w:sz="0" w:space="0" w:color="auto"/>
        <w:left w:val="none" w:sz="0" w:space="0" w:color="auto"/>
        <w:bottom w:val="none" w:sz="0" w:space="0" w:color="auto"/>
        <w:right w:val="none" w:sz="0" w:space="0" w:color="auto"/>
      </w:divBdr>
    </w:div>
    <w:div w:id="428358067">
      <w:bodyDiv w:val="1"/>
      <w:marLeft w:val="0"/>
      <w:marRight w:val="0"/>
      <w:marTop w:val="0"/>
      <w:marBottom w:val="0"/>
      <w:divBdr>
        <w:top w:val="none" w:sz="0" w:space="0" w:color="auto"/>
        <w:left w:val="none" w:sz="0" w:space="0" w:color="auto"/>
        <w:bottom w:val="none" w:sz="0" w:space="0" w:color="auto"/>
        <w:right w:val="none" w:sz="0" w:space="0" w:color="auto"/>
      </w:divBdr>
    </w:div>
    <w:div w:id="1551725889">
      <w:bodyDiv w:val="1"/>
      <w:marLeft w:val="0"/>
      <w:marRight w:val="0"/>
      <w:marTop w:val="0"/>
      <w:marBottom w:val="0"/>
      <w:divBdr>
        <w:top w:val="none" w:sz="0" w:space="0" w:color="auto"/>
        <w:left w:val="none" w:sz="0" w:space="0" w:color="auto"/>
        <w:bottom w:val="none" w:sz="0" w:space="0" w:color="auto"/>
        <w:right w:val="none" w:sz="0" w:space="0" w:color="auto"/>
      </w:divBdr>
    </w:div>
    <w:div w:id="19668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magroestebana@gmail.com)" TargetMode="External"/><Relationship Id="rId8" Type="http://schemas.openxmlformats.org/officeDocument/2006/relationships/hyperlink" Target="mailto:almagroestebana@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1039</Words>
  <Characters>5718</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Microsoft Office</cp:lastModifiedBy>
  <cp:revision>23</cp:revision>
  <cp:lastPrinted>2020-04-20T19:14:00Z</cp:lastPrinted>
  <dcterms:created xsi:type="dcterms:W3CDTF">2020-04-21T20:08:00Z</dcterms:created>
  <dcterms:modified xsi:type="dcterms:W3CDTF">2020-04-24T01:26:00Z</dcterms:modified>
</cp:coreProperties>
</file>